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jc w:val="center"/>
        <w:tblBorders>
          <w:top w:val="single" w:sz="4" w:space="0" w:color="41719C"/>
          <w:left w:val="single" w:sz="4" w:space="0" w:color="41719C"/>
          <w:bottom w:val="single" w:sz="4" w:space="0" w:color="41719C"/>
          <w:right w:val="single" w:sz="4" w:space="0" w:color="41719C"/>
          <w:insideH w:val="single" w:sz="4" w:space="0" w:color="41719C"/>
          <w:insideV w:val="single" w:sz="4" w:space="0" w:color="41719C"/>
        </w:tblBorders>
        <w:tblLayout w:type="fixed"/>
        <w:tblLook w:val="01E0" w:firstRow="1" w:lastRow="1" w:firstColumn="1" w:lastColumn="1" w:noHBand="0" w:noVBand="0"/>
      </w:tblPr>
      <w:tblGrid>
        <w:gridCol w:w="3681"/>
        <w:gridCol w:w="3260"/>
        <w:gridCol w:w="3264"/>
      </w:tblGrid>
      <w:tr w:rsidR="00E127F8" w:rsidRPr="001E4CD5" w:rsidTr="00393E2B">
        <w:trPr>
          <w:trHeight w:val="7937"/>
          <w:jc w:val="center"/>
        </w:trPr>
        <w:tc>
          <w:tcPr>
            <w:tcW w:w="10205" w:type="dxa"/>
            <w:gridSpan w:val="3"/>
            <w:vAlign w:val="center"/>
          </w:tcPr>
          <w:p w:rsidR="00E127F8" w:rsidRDefault="00120940" w:rsidP="00120940">
            <w:pPr>
              <w:spacing w:after="0" w:line="240" w:lineRule="auto"/>
              <w:jc w:val="center"/>
              <w:rPr>
                <w:rFonts w:ascii="Arial" w:hAnsi="Arial" w:cs="Arial"/>
                <w:b/>
                <w:sz w:val="32"/>
                <w:szCs w:val="48"/>
              </w:rPr>
            </w:pPr>
            <w:bookmarkStart w:id="0" w:name="_GoBack"/>
            <w:bookmarkEnd w:id="0"/>
            <w:r w:rsidRPr="00CB19F9">
              <w:rPr>
                <w:rFonts w:ascii="Arial" w:hAnsi="Arial" w:cs="Arial"/>
                <w:b/>
                <w:sz w:val="32"/>
                <w:szCs w:val="48"/>
              </w:rPr>
              <w:t>CONSULTORES ESPECIALIZADOS EN PROMOCIÓN CORPORATIVA DE NEGOCIOS S.A. DE C.V.</w:t>
            </w:r>
          </w:p>
          <w:p w:rsidR="00120940" w:rsidRPr="00CB19F9" w:rsidRDefault="00120940" w:rsidP="00120940">
            <w:pPr>
              <w:spacing w:after="2880" w:line="240" w:lineRule="auto"/>
              <w:jc w:val="center"/>
              <w:rPr>
                <w:rFonts w:ascii="Arial" w:hAnsi="Arial" w:cs="Arial"/>
                <w:b/>
                <w:sz w:val="32"/>
                <w:szCs w:val="48"/>
              </w:rPr>
            </w:pPr>
            <w:r>
              <w:rPr>
                <w:rFonts w:ascii="Arial" w:hAnsi="Arial" w:cs="Arial"/>
                <w:b/>
                <w:sz w:val="32"/>
                <w:szCs w:val="48"/>
              </w:rPr>
              <w:t>SISTEMA DE GESTIÓN DE LA CALIDAD ISO 9001:2015</w:t>
            </w:r>
          </w:p>
          <w:p w:rsidR="00CB19F9" w:rsidRDefault="00F74C85" w:rsidP="00120940">
            <w:pPr>
              <w:spacing w:after="0" w:line="240" w:lineRule="auto"/>
              <w:jc w:val="center"/>
              <w:rPr>
                <w:rFonts w:ascii="Arial" w:hAnsi="Arial" w:cs="Arial"/>
                <w:b/>
                <w:sz w:val="48"/>
                <w:szCs w:val="48"/>
              </w:rPr>
            </w:pPr>
            <w:r w:rsidRPr="00332A26">
              <w:rPr>
                <w:rFonts w:ascii="Arial" w:hAnsi="Arial" w:cs="Arial"/>
                <w:b/>
                <w:sz w:val="48"/>
                <w:szCs w:val="48"/>
                <w:highlight w:val="yellow"/>
              </w:rPr>
              <w:t xml:space="preserve">PROCEDIMIENTO DE RECUPERACIÓN </w:t>
            </w:r>
            <w:r w:rsidR="001A7740" w:rsidRPr="00332A26">
              <w:rPr>
                <w:rFonts w:ascii="Arial" w:hAnsi="Arial" w:cs="Arial"/>
                <w:b/>
                <w:sz w:val="48"/>
                <w:szCs w:val="48"/>
                <w:highlight w:val="yellow"/>
              </w:rPr>
              <w:t xml:space="preserve">EXTRAJUDICIAL </w:t>
            </w:r>
            <w:r w:rsidR="00332A26" w:rsidRPr="00332A26">
              <w:rPr>
                <w:rFonts w:ascii="Arial" w:hAnsi="Arial" w:cs="Arial"/>
                <w:b/>
                <w:sz w:val="48"/>
                <w:szCs w:val="48"/>
                <w:highlight w:val="yellow"/>
              </w:rPr>
              <w:t>DE CARTERA</w:t>
            </w:r>
            <w:r w:rsidR="001A7740">
              <w:rPr>
                <w:rFonts w:ascii="Arial" w:hAnsi="Arial" w:cs="Arial"/>
                <w:b/>
                <w:sz w:val="48"/>
                <w:szCs w:val="48"/>
                <w:highlight w:val="yellow"/>
              </w:rPr>
              <w:t xml:space="preserve"> VENCIDA</w:t>
            </w:r>
            <w:r w:rsidR="00332A26" w:rsidRPr="00332A26">
              <w:rPr>
                <w:rFonts w:ascii="Arial" w:hAnsi="Arial" w:cs="Arial"/>
                <w:b/>
                <w:sz w:val="48"/>
                <w:szCs w:val="48"/>
                <w:highlight w:val="yellow"/>
              </w:rPr>
              <w:t xml:space="preserve"> </w:t>
            </w:r>
            <w:r w:rsidRPr="00332A26">
              <w:rPr>
                <w:rFonts w:ascii="Arial" w:hAnsi="Arial" w:cs="Arial"/>
                <w:b/>
                <w:sz w:val="48"/>
                <w:szCs w:val="48"/>
                <w:highlight w:val="yellow"/>
              </w:rPr>
              <w:t>VÍA DOMICILIARIA</w:t>
            </w:r>
          </w:p>
          <w:p w:rsidR="00533CA7" w:rsidRPr="00CB19F9" w:rsidRDefault="00206333" w:rsidP="00120940">
            <w:pPr>
              <w:spacing w:after="0" w:line="240" w:lineRule="auto"/>
              <w:jc w:val="center"/>
              <w:rPr>
                <w:rFonts w:ascii="Arial" w:hAnsi="Arial" w:cs="Arial"/>
                <w:b/>
                <w:sz w:val="48"/>
                <w:szCs w:val="48"/>
              </w:rPr>
            </w:pPr>
            <w:r>
              <w:rPr>
                <w:rFonts w:ascii="Arial" w:hAnsi="Arial" w:cs="Arial"/>
                <w:b/>
                <w:sz w:val="48"/>
                <w:szCs w:val="48"/>
              </w:rPr>
              <w:t>PO851</w:t>
            </w:r>
          </w:p>
          <w:p w:rsidR="00CB19F9" w:rsidRPr="00533CA7" w:rsidRDefault="00CB19F9" w:rsidP="00533CA7">
            <w:pPr>
              <w:spacing w:after="120"/>
              <w:jc w:val="center"/>
              <w:rPr>
                <w:rFonts w:ascii="Arial" w:hAnsi="Arial" w:cs="Arial"/>
                <w:b/>
                <w:sz w:val="12"/>
                <w:szCs w:val="48"/>
              </w:rPr>
            </w:pPr>
          </w:p>
        </w:tc>
      </w:tr>
      <w:tr w:rsidR="00E127F8" w:rsidRPr="001E4CD5" w:rsidTr="00393E2B">
        <w:trPr>
          <w:trHeight w:val="454"/>
          <w:jc w:val="center"/>
        </w:trPr>
        <w:tc>
          <w:tcPr>
            <w:tcW w:w="3681" w:type="dxa"/>
            <w:vAlign w:val="center"/>
          </w:tcPr>
          <w:p w:rsidR="00E127F8" w:rsidRPr="001E4CD5" w:rsidRDefault="00E00D75" w:rsidP="009C61C3">
            <w:pPr>
              <w:spacing w:after="0" w:line="240" w:lineRule="auto"/>
              <w:jc w:val="center"/>
              <w:rPr>
                <w:rFonts w:ascii="Arial" w:hAnsi="Arial" w:cs="Arial"/>
                <w:b/>
                <w:sz w:val="20"/>
                <w:szCs w:val="20"/>
              </w:rPr>
            </w:pPr>
            <w:r>
              <w:rPr>
                <w:rFonts w:ascii="Arial" w:hAnsi="Arial" w:cs="Arial"/>
                <w:b/>
                <w:sz w:val="20"/>
                <w:szCs w:val="20"/>
              </w:rPr>
              <w:t>ELABOR</w:t>
            </w:r>
            <w:r w:rsidR="00FB4081">
              <w:rPr>
                <w:rFonts w:ascii="Arial" w:hAnsi="Arial" w:cs="Arial"/>
                <w:b/>
                <w:sz w:val="20"/>
                <w:szCs w:val="20"/>
              </w:rPr>
              <w:t>Ó</w:t>
            </w:r>
          </w:p>
        </w:tc>
        <w:tc>
          <w:tcPr>
            <w:tcW w:w="3260" w:type="dxa"/>
            <w:vAlign w:val="center"/>
          </w:tcPr>
          <w:p w:rsidR="00E127F8" w:rsidRPr="001E4CD5" w:rsidRDefault="003D48ED" w:rsidP="009C61C3">
            <w:pPr>
              <w:spacing w:after="0" w:line="240" w:lineRule="auto"/>
              <w:jc w:val="center"/>
              <w:rPr>
                <w:rFonts w:ascii="Arial" w:hAnsi="Arial" w:cs="Arial"/>
                <w:b/>
                <w:sz w:val="20"/>
                <w:szCs w:val="20"/>
              </w:rPr>
            </w:pPr>
            <w:r>
              <w:rPr>
                <w:rFonts w:ascii="Arial" w:hAnsi="Arial" w:cs="Arial"/>
                <w:b/>
                <w:sz w:val="20"/>
                <w:szCs w:val="20"/>
              </w:rPr>
              <w:t>REVIS</w:t>
            </w:r>
            <w:r w:rsidR="009C61C3">
              <w:rPr>
                <w:rFonts w:ascii="Arial" w:hAnsi="Arial" w:cs="Arial"/>
                <w:b/>
                <w:sz w:val="20"/>
                <w:szCs w:val="20"/>
              </w:rPr>
              <w:t>Ó</w:t>
            </w:r>
          </w:p>
        </w:tc>
        <w:tc>
          <w:tcPr>
            <w:tcW w:w="3264" w:type="dxa"/>
            <w:vAlign w:val="center"/>
          </w:tcPr>
          <w:p w:rsidR="00E127F8" w:rsidRPr="001E4CD5" w:rsidRDefault="003D48ED" w:rsidP="00A84030">
            <w:pPr>
              <w:spacing w:after="0" w:line="240" w:lineRule="auto"/>
              <w:jc w:val="center"/>
              <w:rPr>
                <w:rFonts w:ascii="Arial" w:hAnsi="Arial" w:cs="Arial"/>
                <w:b/>
                <w:sz w:val="20"/>
                <w:szCs w:val="20"/>
              </w:rPr>
            </w:pPr>
            <w:r w:rsidRPr="001E4CD5">
              <w:rPr>
                <w:rFonts w:ascii="Arial" w:hAnsi="Arial" w:cs="Arial"/>
                <w:b/>
                <w:sz w:val="20"/>
                <w:szCs w:val="20"/>
              </w:rPr>
              <w:t>A</w:t>
            </w:r>
            <w:r w:rsidR="00E00D75">
              <w:rPr>
                <w:rFonts w:ascii="Arial" w:hAnsi="Arial" w:cs="Arial"/>
                <w:b/>
                <w:sz w:val="20"/>
                <w:szCs w:val="20"/>
              </w:rPr>
              <w:t>UTORIZÓ</w:t>
            </w:r>
          </w:p>
        </w:tc>
      </w:tr>
      <w:tr w:rsidR="00E127F8" w:rsidRPr="001E4CD5" w:rsidTr="00393E2B">
        <w:trPr>
          <w:trHeight w:val="1134"/>
          <w:jc w:val="center"/>
        </w:trPr>
        <w:tc>
          <w:tcPr>
            <w:tcW w:w="3681" w:type="dxa"/>
            <w:vAlign w:val="center"/>
          </w:tcPr>
          <w:p w:rsidR="00E127F8" w:rsidRPr="001E4CD5" w:rsidRDefault="00FB4081" w:rsidP="00FB4081">
            <w:pPr>
              <w:spacing w:after="0" w:line="240" w:lineRule="auto"/>
              <w:jc w:val="center"/>
              <w:rPr>
                <w:rFonts w:ascii="Arial" w:hAnsi="Arial" w:cs="Arial"/>
                <w:b/>
                <w:sz w:val="20"/>
                <w:szCs w:val="20"/>
              </w:rPr>
            </w:pPr>
            <w:r>
              <w:rPr>
                <w:rFonts w:ascii="Arial" w:hAnsi="Arial" w:cs="Arial"/>
                <w:b/>
                <w:sz w:val="20"/>
                <w:szCs w:val="20"/>
              </w:rPr>
              <w:t>______________</w:t>
            </w:r>
            <w:r w:rsidR="003D48ED" w:rsidRPr="001E4CD5">
              <w:rPr>
                <w:rFonts w:ascii="Arial" w:hAnsi="Arial" w:cs="Arial"/>
                <w:b/>
                <w:sz w:val="20"/>
                <w:szCs w:val="20"/>
              </w:rPr>
              <w:t>__________</w:t>
            </w:r>
          </w:p>
        </w:tc>
        <w:tc>
          <w:tcPr>
            <w:tcW w:w="3260" w:type="dxa"/>
            <w:vAlign w:val="center"/>
          </w:tcPr>
          <w:p w:rsidR="00E127F8" w:rsidRPr="001E4CD5" w:rsidRDefault="003D48ED" w:rsidP="00A84030">
            <w:pPr>
              <w:spacing w:after="0" w:line="240" w:lineRule="auto"/>
              <w:jc w:val="center"/>
              <w:rPr>
                <w:rFonts w:ascii="Arial" w:hAnsi="Arial" w:cs="Arial"/>
                <w:b/>
                <w:sz w:val="20"/>
                <w:szCs w:val="20"/>
              </w:rPr>
            </w:pPr>
            <w:r w:rsidRPr="001E4CD5">
              <w:rPr>
                <w:rFonts w:ascii="Arial" w:hAnsi="Arial" w:cs="Arial"/>
                <w:b/>
                <w:sz w:val="20"/>
                <w:szCs w:val="20"/>
              </w:rPr>
              <w:t>_________________________</w:t>
            </w:r>
          </w:p>
        </w:tc>
        <w:tc>
          <w:tcPr>
            <w:tcW w:w="3264" w:type="dxa"/>
            <w:vAlign w:val="center"/>
          </w:tcPr>
          <w:p w:rsidR="00E127F8" w:rsidRPr="001E4CD5" w:rsidRDefault="003D48ED" w:rsidP="00A84030">
            <w:pPr>
              <w:spacing w:after="0" w:line="240" w:lineRule="auto"/>
              <w:jc w:val="center"/>
              <w:rPr>
                <w:rFonts w:ascii="Arial" w:hAnsi="Arial" w:cs="Arial"/>
                <w:b/>
                <w:sz w:val="20"/>
                <w:szCs w:val="20"/>
              </w:rPr>
            </w:pPr>
            <w:r w:rsidRPr="001E4CD5">
              <w:rPr>
                <w:rFonts w:ascii="Arial" w:hAnsi="Arial" w:cs="Arial"/>
                <w:b/>
                <w:sz w:val="20"/>
                <w:szCs w:val="20"/>
              </w:rPr>
              <w:t>_________________________</w:t>
            </w:r>
          </w:p>
        </w:tc>
      </w:tr>
      <w:tr w:rsidR="00E127F8" w:rsidRPr="001E4CD5" w:rsidTr="00393E2B">
        <w:trPr>
          <w:trHeight w:val="454"/>
          <w:jc w:val="center"/>
        </w:trPr>
        <w:tc>
          <w:tcPr>
            <w:tcW w:w="3681" w:type="dxa"/>
            <w:vAlign w:val="center"/>
          </w:tcPr>
          <w:p w:rsidR="00E127F8" w:rsidRDefault="003D48ED" w:rsidP="00A84030">
            <w:pPr>
              <w:spacing w:after="0" w:line="240" w:lineRule="auto"/>
              <w:jc w:val="center"/>
              <w:rPr>
                <w:rFonts w:ascii="Arial" w:hAnsi="Arial" w:cs="Arial"/>
                <w:b/>
                <w:sz w:val="18"/>
                <w:szCs w:val="18"/>
              </w:rPr>
            </w:pPr>
            <w:r>
              <w:rPr>
                <w:rFonts w:ascii="Arial" w:hAnsi="Arial" w:cs="Arial"/>
                <w:b/>
                <w:sz w:val="18"/>
                <w:szCs w:val="18"/>
              </w:rPr>
              <w:t>Responsable del proceso</w:t>
            </w:r>
          </w:p>
        </w:tc>
        <w:tc>
          <w:tcPr>
            <w:tcW w:w="3260" w:type="dxa"/>
            <w:vAlign w:val="center"/>
          </w:tcPr>
          <w:p w:rsidR="00E127F8" w:rsidRDefault="003D48ED" w:rsidP="00A84030">
            <w:pPr>
              <w:spacing w:after="0" w:line="240" w:lineRule="auto"/>
              <w:jc w:val="center"/>
              <w:rPr>
                <w:rFonts w:ascii="Arial" w:hAnsi="Arial" w:cs="Arial"/>
                <w:b/>
                <w:sz w:val="18"/>
                <w:szCs w:val="18"/>
              </w:rPr>
            </w:pPr>
            <w:r>
              <w:rPr>
                <w:rFonts w:ascii="Arial" w:hAnsi="Arial" w:cs="Arial"/>
                <w:b/>
                <w:sz w:val="18"/>
                <w:szCs w:val="18"/>
              </w:rPr>
              <w:t>Gerente de Calidad</w:t>
            </w:r>
          </w:p>
        </w:tc>
        <w:tc>
          <w:tcPr>
            <w:tcW w:w="3264" w:type="dxa"/>
            <w:vAlign w:val="center"/>
          </w:tcPr>
          <w:p w:rsidR="00E127F8" w:rsidRDefault="00BB01EC" w:rsidP="003D48ED">
            <w:pPr>
              <w:spacing w:after="0" w:line="240" w:lineRule="auto"/>
              <w:jc w:val="center"/>
              <w:rPr>
                <w:rFonts w:ascii="Arial" w:hAnsi="Arial" w:cs="Arial"/>
                <w:b/>
                <w:sz w:val="18"/>
                <w:szCs w:val="18"/>
              </w:rPr>
            </w:pPr>
            <w:r>
              <w:rPr>
                <w:rFonts w:ascii="Arial" w:hAnsi="Arial" w:cs="Arial"/>
                <w:b/>
                <w:sz w:val="18"/>
                <w:szCs w:val="18"/>
              </w:rPr>
              <w:t>Comité de Calidad</w:t>
            </w:r>
          </w:p>
        </w:tc>
      </w:tr>
    </w:tbl>
    <w:p w:rsidR="006E61EC" w:rsidRDefault="006E61EC">
      <w:pPr>
        <w:sectPr w:rsidR="006E61EC" w:rsidSect="00A96B6F">
          <w:headerReference w:type="default" r:id="rId8"/>
          <w:footerReference w:type="default" r:id="rId9"/>
          <w:pgSz w:w="12240" w:h="15840"/>
          <w:pgMar w:top="1417" w:right="1134" w:bottom="1417" w:left="1134" w:header="284" w:footer="227" w:gutter="0"/>
          <w:cols w:space="708"/>
          <w:docGrid w:linePitch="360"/>
        </w:sectPr>
      </w:pPr>
    </w:p>
    <w:p w:rsidR="00F74C85" w:rsidRPr="007E0168" w:rsidRDefault="00F74C85" w:rsidP="00B055AC">
      <w:pPr>
        <w:pStyle w:val="Ttulo1"/>
        <w:numPr>
          <w:ilvl w:val="0"/>
          <w:numId w:val="8"/>
        </w:numPr>
        <w:spacing w:after="0" w:line="360" w:lineRule="auto"/>
        <w:contextualSpacing w:val="0"/>
      </w:pPr>
      <w:r>
        <w:t>OBJETIVO.</w:t>
      </w:r>
    </w:p>
    <w:p w:rsidR="00F74C85" w:rsidRPr="000945F0" w:rsidRDefault="00F74C85" w:rsidP="000945F0">
      <w:pPr>
        <w:pStyle w:val="Estilo1"/>
      </w:pPr>
      <w:r w:rsidRPr="000945F0">
        <w:t xml:space="preserve">Establecer los lineamientos para las diferentes etapas de la </w:t>
      </w:r>
      <w:r w:rsidRPr="005121EB">
        <w:rPr>
          <w:highlight w:val="yellow"/>
        </w:rPr>
        <w:t xml:space="preserve">recuperación </w:t>
      </w:r>
      <w:r w:rsidR="001A7740" w:rsidRPr="005121EB">
        <w:rPr>
          <w:highlight w:val="yellow"/>
        </w:rPr>
        <w:t xml:space="preserve">extrajudicial </w:t>
      </w:r>
      <w:r w:rsidR="005121EB" w:rsidRPr="005121EB">
        <w:rPr>
          <w:highlight w:val="yellow"/>
        </w:rPr>
        <w:t xml:space="preserve">de cartera </w:t>
      </w:r>
      <w:r w:rsidR="001A7740">
        <w:rPr>
          <w:highlight w:val="yellow"/>
        </w:rPr>
        <w:t xml:space="preserve">vencida </w:t>
      </w:r>
      <w:r w:rsidRPr="005121EB">
        <w:rPr>
          <w:highlight w:val="yellow"/>
        </w:rPr>
        <w:t>vía domiciliaria</w:t>
      </w:r>
      <w:r w:rsidRPr="000945F0">
        <w:t xml:space="preserve"> de manera estandarizada en CEPCN que permitan así cumplir con las políticas que encomiendan nuestros clientes. </w:t>
      </w:r>
    </w:p>
    <w:p w:rsidR="00F74C85" w:rsidRPr="000945F0" w:rsidRDefault="00F74C85" w:rsidP="00B055AC">
      <w:pPr>
        <w:pStyle w:val="Ttulo1"/>
        <w:numPr>
          <w:ilvl w:val="0"/>
          <w:numId w:val="8"/>
        </w:numPr>
        <w:spacing w:after="0" w:line="360" w:lineRule="auto"/>
        <w:contextualSpacing w:val="0"/>
      </w:pPr>
      <w:r>
        <w:t>ALCANCE.</w:t>
      </w:r>
    </w:p>
    <w:p w:rsidR="00F74C85" w:rsidRDefault="00F74C85" w:rsidP="00B055AC">
      <w:pPr>
        <w:pStyle w:val="Estilo1"/>
        <w:numPr>
          <w:ilvl w:val="0"/>
          <w:numId w:val="10"/>
        </w:numPr>
      </w:pPr>
      <w:r w:rsidRPr="00A07654">
        <w:t xml:space="preserve">Este procedimiento general es aplicable en todas las áreas involucradas en el Proceso Operativo Central </w:t>
      </w:r>
      <w:r w:rsidRPr="005121EB">
        <w:rPr>
          <w:highlight w:val="yellow"/>
        </w:rPr>
        <w:t xml:space="preserve">de </w:t>
      </w:r>
      <w:r w:rsidR="001A7740" w:rsidRPr="005121EB">
        <w:rPr>
          <w:highlight w:val="yellow"/>
        </w:rPr>
        <w:t xml:space="preserve">recuperación extrajudicial de cartera </w:t>
      </w:r>
      <w:r w:rsidR="001A7740">
        <w:rPr>
          <w:highlight w:val="yellow"/>
        </w:rPr>
        <w:t xml:space="preserve">vencida </w:t>
      </w:r>
      <w:r w:rsidR="001A7740" w:rsidRPr="005121EB">
        <w:rPr>
          <w:highlight w:val="yellow"/>
        </w:rPr>
        <w:t>vía domiciliaria</w:t>
      </w:r>
      <w:r w:rsidR="001A7740" w:rsidRPr="00A07654">
        <w:t xml:space="preserve"> </w:t>
      </w:r>
      <w:r w:rsidRPr="00A07654">
        <w:t>de CEPCN.</w:t>
      </w:r>
    </w:p>
    <w:p w:rsidR="00F74C85" w:rsidRPr="00A07654" w:rsidRDefault="00F74C85" w:rsidP="00B055AC">
      <w:pPr>
        <w:pStyle w:val="Estilo1"/>
        <w:numPr>
          <w:ilvl w:val="0"/>
          <w:numId w:val="10"/>
        </w:numPr>
      </w:pPr>
      <w:r w:rsidRPr="00A07654">
        <w:t>Este procedimiento aplica desde la asignación de la cartera por el cliente hasta la facturación del servicio que brinda CEPCN.</w:t>
      </w:r>
    </w:p>
    <w:p w:rsidR="00F74C85" w:rsidRPr="00491C55" w:rsidRDefault="00F74C85" w:rsidP="00F74C85">
      <w:pPr>
        <w:jc w:val="both"/>
        <w:rPr>
          <w:rFonts w:ascii="Arial" w:hAnsi="Arial"/>
          <w:sz w:val="24"/>
        </w:rPr>
      </w:pPr>
    </w:p>
    <w:p w:rsidR="00F74C85" w:rsidRPr="00A07654" w:rsidRDefault="00F74C85" w:rsidP="00B055AC">
      <w:pPr>
        <w:pStyle w:val="Ttulo1"/>
        <w:numPr>
          <w:ilvl w:val="0"/>
          <w:numId w:val="8"/>
        </w:numPr>
        <w:spacing w:after="0" w:line="360" w:lineRule="auto"/>
        <w:contextualSpacing w:val="0"/>
        <w:rPr>
          <w:b w:val="0"/>
        </w:rPr>
      </w:pPr>
      <w:r w:rsidRPr="00A07654">
        <w:t>RESPONSABILIDADES.</w:t>
      </w:r>
    </w:p>
    <w:p w:rsidR="00F74C85" w:rsidRPr="00A07654" w:rsidRDefault="00F74C85" w:rsidP="00B055AC">
      <w:pPr>
        <w:pStyle w:val="Estilo1"/>
        <w:numPr>
          <w:ilvl w:val="0"/>
          <w:numId w:val="11"/>
        </w:numPr>
      </w:pPr>
      <w:r w:rsidRPr="00A07654">
        <w:t xml:space="preserve">Es responsabilidad de todo el personal que participa en el Proceso Operativo Central de </w:t>
      </w:r>
      <w:r w:rsidR="001A7740" w:rsidRPr="005121EB">
        <w:rPr>
          <w:highlight w:val="yellow"/>
        </w:rPr>
        <w:t xml:space="preserve">recuperación extrajudicial de cartera </w:t>
      </w:r>
      <w:r w:rsidR="001A7740">
        <w:rPr>
          <w:highlight w:val="yellow"/>
        </w:rPr>
        <w:t xml:space="preserve">vencida </w:t>
      </w:r>
      <w:r w:rsidR="001A7740" w:rsidRPr="005121EB">
        <w:rPr>
          <w:highlight w:val="yellow"/>
        </w:rPr>
        <w:t>vía domiciliaria</w:t>
      </w:r>
      <w:r w:rsidR="001A7740" w:rsidRPr="00A07654">
        <w:t xml:space="preserve"> </w:t>
      </w:r>
      <w:r w:rsidRPr="00A07654">
        <w:t>conocer y aplicar este Procedimiento.</w:t>
      </w:r>
    </w:p>
    <w:p w:rsidR="00F74C85" w:rsidRPr="00A07654" w:rsidRDefault="00F74C85" w:rsidP="00B055AC">
      <w:pPr>
        <w:pStyle w:val="Estilo1"/>
        <w:numPr>
          <w:ilvl w:val="0"/>
          <w:numId w:val="11"/>
        </w:numPr>
      </w:pPr>
      <w:r w:rsidRPr="00A07654">
        <w:t>Es responsabilidad del Gestor Domiciliario aplicar las actividades que correspondan en este procedimiento.</w:t>
      </w:r>
    </w:p>
    <w:p w:rsidR="00F74C85" w:rsidRPr="00A07654" w:rsidRDefault="00F74C85" w:rsidP="00B055AC">
      <w:pPr>
        <w:pStyle w:val="Estilo1"/>
        <w:numPr>
          <w:ilvl w:val="0"/>
          <w:numId w:val="11"/>
        </w:numPr>
      </w:pPr>
      <w:r w:rsidRPr="00A07654">
        <w:t>Es responsabilidad del Supervisor Domiciliario validar el cumplimiento de las actividades de acuerdo a este procedimiento.</w:t>
      </w:r>
    </w:p>
    <w:p w:rsidR="00F74C85" w:rsidRPr="00A07654" w:rsidRDefault="00F74C85" w:rsidP="00B055AC">
      <w:pPr>
        <w:pStyle w:val="Estilo1"/>
        <w:numPr>
          <w:ilvl w:val="0"/>
          <w:numId w:val="11"/>
        </w:numPr>
      </w:pPr>
      <w:r w:rsidRPr="00A07654">
        <w:t>Es responsabilidad del Coordinador de Cobranza Domiciliaria verificar el cumplimiento de las actividades de este procedimiento de todo el personal a su cargo; así mismo proponer mejoras y/o cambios cuando se detecten en este procedimiento.</w:t>
      </w:r>
    </w:p>
    <w:p w:rsidR="00F74C85" w:rsidRPr="000945F0" w:rsidRDefault="00F74C85" w:rsidP="00B055AC">
      <w:pPr>
        <w:pStyle w:val="Ttulo1"/>
        <w:numPr>
          <w:ilvl w:val="0"/>
          <w:numId w:val="8"/>
        </w:numPr>
        <w:spacing w:after="0" w:line="360" w:lineRule="auto"/>
        <w:contextualSpacing w:val="0"/>
      </w:pPr>
      <w:r>
        <w:t>DESCRIPCIÓN DE ACTIVIDADES.</w:t>
      </w:r>
    </w:p>
    <w:tbl>
      <w:tblPr>
        <w:tblW w:w="9917" w:type="dxa"/>
        <w:jc w:val="center"/>
        <w:tblBorders>
          <w:top w:val="single" w:sz="4" w:space="0" w:color="41719C"/>
          <w:left w:val="single" w:sz="4" w:space="0" w:color="41719C"/>
          <w:bottom w:val="single" w:sz="4" w:space="0" w:color="41719C"/>
          <w:right w:val="single" w:sz="4" w:space="0" w:color="41719C"/>
          <w:insideH w:val="single" w:sz="6" w:space="0" w:color="41719C"/>
          <w:insideV w:val="single" w:sz="6" w:space="0" w:color="41719C"/>
        </w:tblBorders>
        <w:tblLook w:val="01E0" w:firstRow="1" w:lastRow="1" w:firstColumn="1" w:lastColumn="1" w:noHBand="0" w:noVBand="0"/>
      </w:tblPr>
      <w:tblGrid>
        <w:gridCol w:w="1928"/>
        <w:gridCol w:w="5413"/>
        <w:gridCol w:w="2576"/>
      </w:tblGrid>
      <w:tr w:rsidR="00401E9A" w:rsidRPr="00401E9A" w:rsidTr="00401E9A">
        <w:trPr>
          <w:trHeight w:val="558"/>
          <w:tblHeader/>
          <w:jc w:val="center"/>
        </w:trPr>
        <w:tc>
          <w:tcPr>
            <w:tcW w:w="1940" w:type="dxa"/>
            <w:shd w:val="clear" w:color="auto" w:fill="41719C"/>
            <w:vAlign w:val="center"/>
          </w:tcPr>
          <w:p w:rsidR="00F74C85" w:rsidRPr="00401E9A" w:rsidRDefault="00F74C85" w:rsidP="00D0343E">
            <w:pPr>
              <w:spacing w:after="0"/>
              <w:jc w:val="center"/>
              <w:rPr>
                <w:rFonts w:ascii="Arial" w:hAnsi="Arial" w:cs="Arial"/>
                <w:b/>
                <w:color w:val="FFFFFF" w:themeColor="background1"/>
                <w:sz w:val="20"/>
                <w:szCs w:val="20"/>
              </w:rPr>
            </w:pPr>
            <w:r w:rsidRPr="00401E9A">
              <w:rPr>
                <w:rFonts w:ascii="Arial" w:hAnsi="Arial" w:cs="Arial"/>
                <w:b/>
                <w:color w:val="FFFFFF" w:themeColor="background1"/>
                <w:sz w:val="20"/>
                <w:szCs w:val="20"/>
              </w:rPr>
              <w:t>RESPONSABLES</w:t>
            </w:r>
          </w:p>
        </w:tc>
        <w:tc>
          <w:tcPr>
            <w:tcW w:w="5832" w:type="dxa"/>
            <w:shd w:val="clear" w:color="auto" w:fill="41719C"/>
            <w:vAlign w:val="center"/>
          </w:tcPr>
          <w:p w:rsidR="00F74C85" w:rsidRPr="00401E9A" w:rsidRDefault="00F74C85" w:rsidP="00D0343E">
            <w:pPr>
              <w:spacing w:after="0"/>
              <w:jc w:val="center"/>
              <w:rPr>
                <w:rFonts w:ascii="Arial" w:hAnsi="Arial" w:cs="Arial"/>
                <w:b/>
                <w:color w:val="FFFFFF" w:themeColor="background1"/>
                <w:sz w:val="20"/>
                <w:szCs w:val="20"/>
              </w:rPr>
            </w:pPr>
            <w:r w:rsidRPr="00401E9A">
              <w:rPr>
                <w:rFonts w:ascii="Arial" w:hAnsi="Arial" w:cs="Arial"/>
                <w:b/>
                <w:color w:val="FFFFFF" w:themeColor="background1"/>
                <w:sz w:val="20"/>
                <w:szCs w:val="20"/>
              </w:rPr>
              <w:t>ACTIVIDAD</w:t>
            </w:r>
          </w:p>
        </w:tc>
        <w:tc>
          <w:tcPr>
            <w:tcW w:w="2145" w:type="dxa"/>
            <w:shd w:val="clear" w:color="auto" w:fill="41719C"/>
            <w:vAlign w:val="center"/>
          </w:tcPr>
          <w:p w:rsidR="00F74C85" w:rsidRPr="00401E9A" w:rsidRDefault="00F74C85" w:rsidP="00D0343E">
            <w:pPr>
              <w:spacing w:after="0"/>
              <w:jc w:val="center"/>
              <w:rPr>
                <w:rFonts w:ascii="Arial" w:hAnsi="Arial" w:cs="Arial"/>
                <w:b/>
                <w:color w:val="FFFFFF" w:themeColor="background1"/>
                <w:sz w:val="20"/>
                <w:szCs w:val="20"/>
              </w:rPr>
            </w:pPr>
            <w:r w:rsidRPr="00401E9A">
              <w:rPr>
                <w:rFonts w:ascii="Arial" w:hAnsi="Arial" w:cs="Arial"/>
                <w:b/>
                <w:color w:val="FFFFFF" w:themeColor="background1"/>
                <w:sz w:val="20"/>
                <w:szCs w:val="20"/>
              </w:rPr>
              <w:t>DOCUMENTOS DE REFERENCIA</w:t>
            </w:r>
          </w:p>
        </w:tc>
      </w:tr>
      <w:tr w:rsidR="00F74C85" w:rsidRPr="00B62C28" w:rsidTr="00185C3B">
        <w:trPr>
          <w:trHeight w:val="684"/>
          <w:jc w:val="center"/>
        </w:trPr>
        <w:tc>
          <w:tcPr>
            <w:tcW w:w="1940" w:type="dxa"/>
            <w:vAlign w:val="center"/>
          </w:tcPr>
          <w:p w:rsidR="00F74C85" w:rsidRPr="00B62C28" w:rsidRDefault="00F74C85" w:rsidP="00D0343E">
            <w:pPr>
              <w:spacing w:after="0"/>
              <w:jc w:val="center"/>
              <w:rPr>
                <w:rFonts w:ascii="Arial" w:hAnsi="Arial" w:cs="Arial"/>
                <w:color w:val="000000"/>
                <w:sz w:val="20"/>
                <w:szCs w:val="20"/>
              </w:rPr>
            </w:pPr>
          </w:p>
        </w:tc>
        <w:tc>
          <w:tcPr>
            <w:tcW w:w="5832" w:type="dxa"/>
            <w:vAlign w:val="center"/>
          </w:tcPr>
          <w:p w:rsidR="00F74C85" w:rsidRPr="00C709A9" w:rsidRDefault="00F74C85" w:rsidP="00023D5B">
            <w:pPr>
              <w:pStyle w:val="H3"/>
              <w:jc w:val="center"/>
              <w:rPr>
                <w:rFonts w:ascii="Arial" w:hAnsi="Arial" w:cs="Arial"/>
                <w:b/>
                <w:sz w:val="20"/>
                <w:szCs w:val="20"/>
              </w:rPr>
            </w:pPr>
            <w:r w:rsidRPr="00023D5B">
              <w:rPr>
                <w:rFonts w:ascii="Arial" w:hAnsi="Arial" w:cs="Arial"/>
                <w:b/>
                <w:bCs/>
                <w:sz w:val="20"/>
                <w:szCs w:val="20"/>
              </w:rPr>
              <w:t>INICIO</w:t>
            </w:r>
          </w:p>
        </w:tc>
        <w:tc>
          <w:tcPr>
            <w:tcW w:w="2145" w:type="dxa"/>
            <w:vAlign w:val="center"/>
          </w:tcPr>
          <w:p w:rsidR="00F74C85" w:rsidRPr="00B62C28" w:rsidRDefault="00F74C85" w:rsidP="00D0343E">
            <w:pPr>
              <w:ind w:left="170"/>
              <w:jc w:val="both"/>
              <w:rPr>
                <w:rFonts w:ascii="Arial" w:hAnsi="Arial" w:cs="Arial"/>
                <w:sz w:val="20"/>
                <w:szCs w:val="20"/>
              </w:rPr>
            </w:pPr>
          </w:p>
        </w:tc>
      </w:tr>
      <w:tr w:rsidR="00F74C85" w:rsidRPr="00B62C28" w:rsidTr="00185C3B">
        <w:trPr>
          <w:trHeight w:val="1060"/>
          <w:jc w:val="center"/>
        </w:trPr>
        <w:tc>
          <w:tcPr>
            <w:tcW w:w="1940" w:type="dxa"/>
            <w:vAlign w:val="center"/>
          </w:tcPr>
          <w:p w:rsidR="00F74C85" w:rsidRPr="00B62C28" w:rsidRDefault="00F74C85" w:rsidP="00D0343E">
            <w:pPr>
              <w:jc w:val="center"/>
              <w:rPr>
                <w:rFonts w:ascii="Arial" w:hAnsi="Arial" w:cs="Arial"/>
                <w:sz w:val="20"/>
                <w:szCs w:val="20"/>
              </w:rPr>
            </w:pPr>
            <w:r>
              <w:rPr>
                <w:rFonts w:ascii="Arial" w:hAnsi="Arial" w:cs="Arial"/>
                <w:sz w:val="20"/>
                <w:szCs w:val="20"/>
              </w:rPr>
              <w:t>SCC</w:t>
            </w:r>
          </w:p>
        </w:tc>
        <w:tc>
          <w:tcPr>
            <w:tcW w:w="5832" w:type="dxa"/>
            <w:vAlign w:val="center"/>
          </w:tcPr>
          <w:p w:rsidR="00F74C85" w:rsidRPr="00083F71" w:rsidRDefault="00F74C85" w:rsidP="00083F71">
            <w:pPr>
              <w:pStyle w:val="Estilo4"/>
            </w:pPr>
            <w:r w:rsidRPr="00083F71">
              <w:t>P</w:t>
            </w:r>
            <w:r w:rsidR="00083F71" w:rsidRPr="00083F71">
              <w:t>rospectación</w:t>
            </w:r>
            <w:r w:rsidRPr="00083F71">
              <w:t xml:space="preserve"> </w:t>
            </w:r>
            <w:r w:rsidR="00083F71" w:rsidRPr="00083F71">
              <w:t>de clientes</w:t>
            </w:r>
          </w:p>
          <w:p w:rsidR="00F74C85" w:rsidRPr="00083F71" w:rsidRDefault="00F74C85" w:rsidP="0055001A">
            <w:pPr>
              <w:pStyle w:val="Estilo2"/>
            </w:pPr>
            <w:r w:rsidRPr="00083F71">
              <w:t>Búsqueda y contactación de clientes</w:t>
            </w:r>
          </w:p>
          <w:p w:rsidR="00F74C85" w:rsidRDefault="00F74C85" w:rsidP="00351227">
            <w:pPr>
              <w:pStyle w:val="Prrafodelista"/>
              <w:spacing w:after="0" w:line="240" w:lineRule="auto"/>
              <w:ind w:left="454"/>
              <w:jc w:val="both"/>
              <w:rPr>
                <w:rFonts w:ascii="Arial" w:hAnsi="Arial" w:cs="Arial"/>
                <w:sz w:val="20"/>
                <w:szCs w:val="20"/>
              </w:rPr>
            </w:pPr>
            <w:r w:rsidRPr="000F270E">
              <w:rPr>
                <w:rFonts w:ascii="Arial" w:hAnsi="Arial" w:cs="Arial"/>
                <w:sz w:val="20"/>
                <w:szCs w:val="20"/>
              </w:rPr>
              <w:t xml:space="preserve">Se inicia </w:t>
            </w:r>
            <w:r>
              <w:rPr>
                <w:rFonts w:ascii="Arial" w:hAnsi="Arial" w:cs="Arial"/>
                <w:sz w:val="20"/>
                <w:szCs w:val="20"/>
              </w:rPr>
              <w:t>con una investigación de campo buscando en distintos medios los cuales pueden ser:</w:t>
            </w:r>
          </w:p>
          <w:p w:rsidR="00F74C85" w:rsidRPr="00083F71" w:rsidRDefault="00F74C85" w:rsidP="00083F71">
            <w:pPr>
              <w:pStyle w:val="Estilo3"/>
            </w:pPr>
            <w:r w:rsidRPr="00083F71">
              <w:t>Sitios de búsqueda en internet</w:t>
            </w:r>
          </w:p>
          <w:p w:rsidR="00F74C85" w:rsidRPr="00083F71" w:rsidRDefault="00F74C85" w:rsidP="00083F71">
            <w:pPr>
              <w:pStyle w:val="Estilo3"/>
            </w:pPr>
            <w:r w:rsidRPr="00083F71">
              <w:t>Guías telefónicas</w:t>
            </w:r>
          </w:p>
          <w:p w:rsidR="00F74C85" w:rsidRPr="00083F71" w:rsidRDefault="00F74C85" w:rsidP="00083F71">
            <w:pPr>
              <w:pStyle w:val="Estilo3"/>
            </w:pPr>
            <w:r w:rsidRPr="00083F71">
              <w:t>Referencias comerciales</w:t>
            </w:r>
          </w:p>
          <w:p w:rsidR="00F74C85" w:rsidRDefault="00F74C85" w:rsidP="00351227">
            <w:pPr>
              <w:pStyle w:val="Prrafodelista"/>
              <w:spacing w:after="0" w:line="240" w:lineRule="auto"/>
              <w:ind w:left="454"/>
              <w:jc w:val="both"/>
              <w:rPr>
                <w:rFonts w:ascii="Arial" w:hAnsi="Arial" w:cs="Arial"/>
                <w:sz w:val="20"/>
                <w:szCs w:val="20"/>
              </w:rPr>
            </w:pPr>
            <w:r>
              <w:rPr>
                <w:rFonts w:ascii="Arial" w:hAnsi="Arial" w:cs="Arial"/>
                <w:sz w:val="20"/>
                <w:szCs w:val="20"/>
              </w:rPr>
              <w:t>Una vez determinado el medio para la contactación se establece comunicación con el cliente potencial y se concreta una cita. Entre los tipo de clientes a contactar pueden ser:</w:t>
            </w:r>
          </w:p>
          <w:p w:rsidR="00F74C85" w:rsidRDefault="00F74C85" w:rsidP="00083F71">
            <w:pPr>
              <w:pStyle w:val="Estilo3"/>
            </w:pPr>
            <w:r>
              <w:t>La Banca</w:t>
            </w:r>
          </w:p>
          <w:p w:rsidR="00F74C85" w:rsidRDefault="00F74C85" w:rsidP="00083F71">
            <w:pPr>
              <w:pStyle w:val="Estilo3"/>
            </w:pPr>
            <w:r>
              <w:t>Cajas populares</w:t>
            </w:r>
          </w:p>
          <w:p w:rsidR="00F74C85" w:rsidRDefault="00F74C85" w:rsidP="00083F71">
            <w:pPr>
              <w:pStyle w:val="Estilo3"/>
            </w:pPr>
            <w:r>
              <w:t>Tiendas departamentales</w:t>
            </w:r>
          </w:p>
          <w:p w:rsidR="00F74C85" w:rsidRDefault="00F74C85" w:rsidP="00083F71">
            <w:pPr>
              <w:pStyle w:val="Estilo3"/>
            </w:pPr>
            <w:r>
              <w:t>Telecomunicaciones</w:t>
            </w:r>
          </w:p>
          <w:p w:rsidR="00F74C85" w:rsidRDefault="00F74C85" w:rsidP="00083F71">
            <w:pPr>
              <w:pStyle w:val="Estilo3"/>
            </w:pPr>
            <w:r>
              <w:t>Empresas de gobierno</w:t>
            </w:r>
          </w:p>
          <w:p w:rsidR="00F74C85" w:rsidRDefault="00F74C85" w:rsidP="00083F71">
            <w:pPr>
              <w:pStyle w:val="Estilo3"/>
            </w:pPr>
            <w:r>
              <w:t>Empresas de servicios</w:t>
            </w:r>
          </w:p>
          <w:p w:rsidR="00F74C85" w:rsidRDefault="00F74C85" w:rsidP="00083F71">
            <w:pPr>
              <w:pStyle w:val="Estilo3"/>
            </w:pPr>
            <w:r>
              <w:t>Otras empresa que otorgan créditos</w:t>
            </w:r>
          </w:p>
          <w:p w:rsidR="00F74C85" w:rsidRPr="00083F71" w:rsidRDefault="00F74C85" w:rsidP="0055001A">
            <w:pPr>
              <w:pStyle w:val="Estilo2"/>
            </w:pPr>
            <w:r>
              <w:t>Presentación de servicios</w:t>
            </w:r>
          </w:p>
          <w:p w:rsidR="00F74C85" w:rsidRDefault="00F74C85" w:rsidP="00351227">
            <w:pPr>
              <w:pStyle w:val="Prrafodelista"/>
              <w:spacing w:after="0" w:line="240" w:lineRule="auto"/>
              <w:ind w:left="454"/>
              <w:jc w:val="both"/>
              <w:rPr>
                <w:rFonts w:ascii="Arial" w:hAnsi="Arial" w:cs="Arial"/>
                <w:sz w:val="20"/>
                <w:szCs w:val="20"/>
              </w:rPr>
            </w:pPr>
            <w:r w:rsidRPr="00D235E4">
              <w:rPr>
                <w:rFonts w:ascii="Arial" w:hAnsi="Arial" w:cs="Arial"/>
                <w:sz w:val="20"/>
                <w:szCs w:val="20"/>
              </w:rPr>
              <w:t>Se presenta</w:t>
            </w:r>
            <w:r>
              <w:rPr>
                <w:rFonts w:ascii="Arial" w:hAnsi="Arial" w:cs="Arial"/>
                <w:sz w:val="20"/>
                <w:szCs w:val="20"/>
              </w:rPr>
              <w:t>n los servicios a través de un curriculum la forma de presentarse puede ser:</w:t>
            </w:r>
          </w:p>
          <w:p w:rsidR="00F74C85" w:rsidRDefault="00F74C85" w:rsidP="00083F71">
            <w:pPr>
              <w:pStyle w:val="Estilo3"/>
            </w:pPr>
            <w:r>
              <w:t xml:space="preserve">Presencial (reunión) </w:t>
            </w:r>
          </w:p>
          <w:p w:rsidR="00F74C85" w:rsidRDefault="00F74C85" w:rsidP="00083F71">
            <w:pPr>
              <w:pStyle w:val="Estilo3"/>
            </w:pPr>
            <w:r>
              <w:t>Vía correo electrónico</w:t>
            </w:r>
          </w:p>
          <w:p w:rsidR="00F74C85" w:rsidRDefault="00F74C85" w:rsidP="0055001A">
            <w:pPr>
              <w:pStyle w:val="Estilo2"/>
              <w:rPr>
                <w:b/>
              </w:rPr>
            </w:pPr>
            <w:r w:rsidRPr="00521C25">
              <w:t xml:space="preserve">Negociación </w:t>
            </w:r>
          </w:p>
          <w:p w:rsidR="00F74C85" w:rsidRDefault="00F74C85" w:rsidP="00351227">
            <w:pPr>
              <w:pStyle w:val="Prrafodelista"/>
              <w:spacing w:after="0" w:line="240" w:lineRule="auto"/>
              <w:ind w:left="454"/>
              <w:jc w:val="both"/>
              <w:rPr>
                <w:rFonts w:ascii="Arial" w:hAnsi="Arial" w:cs="Arial"/>
                <w:sz w:val="20"/>
                <w:szCs w:val="20"/>
              </w:rPr>
            </w:pPr>
            <w:r w:rsidRPr="00521C25">
              <w:rPr>
                <w:rFonts w:ascii="Arial" w:hAnsi="Arial" w:cs="Arial"/>
                <w:sz w:val="20"/>
                <w:szCs w:val="20"/>
              </w:rPr>
              <w:t>Una vez presentados los servicios se establecen las necesidades del cliente para determinar el tipo de cobranza requerido</w:t>
            </w:r>
            <w:r>
              <w:rPr>
                <w:rFonts w:ascii="Arial" w:hAnsi="Arial" w:cs="Arial"/>
                <w:sz w:val="20"/>
                <w:szCs w:val="20"/>
              </w:rPr>
              <w:t xml:space="preserve"> estos pueden ser:</w:t>
            </w:r>
          </w:p>
          <w:p w:rsidR="00F74C85" w:rsidRDefault="00F74C85" w:rsidP="00083F71">
            <w:pPr>
              <w:pStyle w:val="Estilo3"/>
            </w:pPr>
            <w:r>
              <w:t>Moras bajas (1-3 meses vencidos)</w:t>
            </w:r>
          </w:p>
          <w:p w:rsidR="00F74C85" w:rsidRDefault="00F74C85" w:rsidP="00083F71">
            <w:pPr>
              <w:pStyle w:val="Estilo3"/>
            </w:pPr>
            <w:r>
              <w:t>Moras altas (4 meses vencidos en adelante)</w:t>
            </w:r>
          </w:p>
          <w:p w:rsidR="00F74C85" w:rsidRDefault="00F74C85" w:rsidP="00351227">
            <w:pPr>
              <w:pStyle w:val="Prrafodelista"/>
              <w:spacing w:line="240" w:lineRule="auto"/>
              <w:ind w:left="454"/>
              <w:jc w:val="both"/>
              <w:rPr>
                <w:rFonts w:ascii="Arial" w:hAnsi="Arial" w:cs="Arial"/>
                <w:sz w:val="20"/>
                <w:szCs w:val="20"/>
              </w:rPr>
            </w:pPr>
            <w:r>
              <w:rPr>
                <w:rFonts w:ascii="Arial" w:hAnsi="Arial" w:cs="Arial"/>
                <w:sz w:val="20"/>
                <w:szCs w:val="20"/>
              </w:rPr>
              <w:t>Se realiza la negociación de los honorarios del servicio.</w:t>
            </w:r>
          </w:p>
          <w:p w:rsidR="00F74C85" w:rsidRPr="00D235E4" w:rsidRDefault="00F74C85" w:rsidP="00351227">
            <w:pPr>
              <w:pStyle w:val="Prrafodelista"/>
              <w:spacing w:line="240" w:lineRule="auto"/>
              <w:ind w:left="454"/>
              <w:jc w:val="both"/>
              <w:rPr>
                <w:rFonts w:ascii="Arial" w:hAnsi="Arial" w:cs="Arial"/>
                <w:sz w:val="20"/>
                <w:szCs w:val="20"/>
              </w:rPr>
            </w:pPr>
            <w:r>
              <w:rPr>
                <w:rFonts w:ascii="Arial" w:hAnsi="Arial" w:cs="Arial"/>
                <w:sz w:val="20"/>
                <w:szCs w:val="20"/>
              </w:rPr>
              <w:t xml:space="preserve">Se establecen las metas y las condiciones específicas del cliente. </w:t>
            </w:r>
          </w:p>
          <w:p w:rsidR="00F74C85" w:rsidRPr="00083F71" w:rsidRDefault="00F74C85" w:rsidP="0055001A">
            <w:pPr>
              <w:pStyle w:val="Estilo2"/>
            </w:pPr>
            <w:r>
              <w:t>Firma de contrato</w:t>
            </w:r>
          </w:p>
          <w:p w:rsidR="00F74C85" w:rsidRDefault="00F74C85" w:rsidP="00351227">
            <w:pPr>
              <w:pStyle w:val="Prrafodelista"/>
              <w:spacing w:line="240" w:lineRule="auto"/>
              <w:ind w:left="454"/>
              <w:jc w:val="both"/>
              <w:rPr>
                <w:rFonts w:ascii="Arial" w:hAnsi="Arial" w:cs="Arial"/>
                <w:sz w:val="20"/>
                <w:szCs w:val="20"/>
              </w:rPr>
            </w:pPr>
            <w:r w:rsidRPr="00BE13E4">
              <w:rPr>
                <w:rFonts w:ascii="Arial" w:hAnsi="Arial" w:cs="Arial"/>
                <w:sz w:val="20"/>
                <w:szCs w:val="20"/>
              </w:rPr>
              <w:t xml:space="preserve">Una vez establecidos </w:t>
            </w:r>
            <w:r>
              <w:rPr>
                <w:rFonts w:ascii="Arial" w:hAnsi="Arial" w:cs="Arial"/>
                <w:sz w:val="20"/>
                <w:szCs w:val="20"/>
              </w:rPr>
              <w:t xml:space="preserve">todos </w:t>
            </w:r>
            <w:r w:rsidRPr="00BE13E4">
              <w:rPr>
                <w:rFonts w:ascii="Arial" w:hAnsi="Arial" w:cs="Arial"/>
                <w:sz w:val="20"/>
                <w:szCs w:val="20"/>
              </w:rPr>
              <w:t>los lineamientos en mutuo acuerdo se procede a la firma del contrato</w:t>
            </w:r>
            <w:r>
              <w:rPr>
                <w:rFonts w:ascii="Arial" w:hAnsi="Arial" w:cs="Arial"/>
                <w:sz w:val="20"/>
                <w:szCs w:val="20"/>
              </w:rPr>
              <w:t>.</w:t>
            </w:r>
          </w:p>
          <w:p w:rsidR="00F74C85" w:rsidRDefault="00F74C85" w:rsidP="00351227">
            <w:pPr>
              <w:pStyle w:val="Prrafodelista"/>
              <w:spacing w:line="240" w:lineRule="auto"/>
              <w:ind w:left="454"/>
              <w:jc w:val="both"/>
              <w:rPr>
                <w:rFonts w:ascii="Arial" w:hAnsi="Arial" w:cs="Arial"/>
                <w:sz w:val="20"/>
                <w:szCs w:val="20"/>
              </w:rPr>
            </w:pPr>
            <w:r>
              <w:rPr>
                <w:rFonts w:ascii="Arial" w:hAnsi="Arial" w:cs="Arial"/>
                <w:sz w:val="20"/>
                <w:szCs w:val="20"/>
              </w:rPr>
              <w:t>El contrato se firma en dos tantos para mantener una copia por ambas partes.</w:t>
            </w:r>
          </w:p>
          <w:p w:rsidR="00F74C85" w:rsidRPr="005C5B87" w:rsidRDefault="00F74C85" w:rsidP="00351227">
            <w:pPr>
              <w:pStyle w:val="Prrafodelista"/>
              <w:spacing w:line="240" w:lineRule="auto"/>
              <w:ind w:left="454"/>
              <w:jc w:val="both"/>
              <w:rPr>
                <w:rFonts w:ascii="Arial" w:hAnsi="Arial" w:cs="Arial"/>
                <w:sz w:val="20"/>
                <w:szCs w:val="20"/>
              </w:rPr>
            </w:pPr>
            <w:r>
              <w:rPr>
                <w:rFonts w:ascii="Arial" w:hAnsi="Arial" w:cs="Arial"/>
                <w:sz w:val="20"/>
                <w:szCs w:val="20"/>
              </w:rPr>
              <w:t>Una vez firmado el contrato queda establecido el tipo de serv</w:t>
            </w:r>
            <w:r w:rsidR="00B055AC">
              <w:rPr>
                <w:rFonts w:ascii="Arial" w:hAnsi="Arial" w:cs="Arial"/>
                <w:sz w:val="20"/>
                <w:szCs w:val="20"/>
              </w:rPr>
              <w:t>icio que se otorgará al cliente</w:t>
            </w:r>
          </w:p>
        </w:tc>
        <w:tc>
          <w:tcPr>
            <w:tcW w:w="2145" w:type="dxa"/>
            <w:vAlign w:val="center"/>
          </w:tcPr>
          <w:p w:rsidR="00F74C85" w:rsidRDefault="00F74C85" w:rsidP="00023D5B">
            <w:pPr>
              <w:numPr>
                <w:ilvl w:val="0"/>
                <w:numId w:val="28"/>
              </w:numPr>
              <w:tabs>
                <w:tab w:val="clear" w:pos="284"/>
                <w:tab w:val="num" w:pos="337"/>
              </w:tabs>
              <w:spacing w:after="0" w:line="240" w:lineRule="auto"/>
              <w:jc w:val="both"/>
              <w:rPr>
                <w:rFonts w:ascii="Arial" w:hAnsi="Arial" w:cs="Arial"/>
                <w:sz w:val="20"/>
                <w:szCs w:val="20"/>
              </w:rPr>
            </w:pPr>
            <w:r>
              <w:rPr>
                <w:rFonts w:ascii="Arial" w:hAnsi="Arial" w:cs="Arial"/>
                <w:sz w:val="20"/>
                <w:szCs w:val="20"/>
              </w:rPr>
              <w:t>Curriculum</w:t>
            </w:r>
          </w:p>
          <w:p w:rsidR="00F74C85" w:rsidRPr="00B62C28" w:rsidRDefault="00F74C85" w:rsidP="00023D5B">
            <w:pPr>
              <w:numPr>
                <w:ilvl w:val="0"/>
                <w:numId w:val="28"/>
              </w:numPr>
              <w:tabs>
                <w:tab w:val="clear" w:pos="284"/>
                <w:tab w:val="num" w:pos="337"/>
              </w:tabs>
              <w:spacing w:after="0" w:line="240" w:lineRule="auto"/>
              <w:jc w:val="both"/>
              <w:rPr>
                <w:rFonts w:ascii="Arial" w:hAnsi="Arial" w:cs="Arial"/>
                <w:sz w:val="20"/>
                <w:szCs w:val="20"/>
              </w:rPr>
            </w:pPr>
            <w:r>
              <w:rPr>
                <w:rFonts w:ascii="Arial" w:hAnsi="Arial" w:cs="Arial"/>
                <w:sz w:val="20"/>
                <w:szCs w:val="20"/>
              </w:rPr>
              <w:t>Contrato</w:t>
            </w:r>
          </w:p>
        </w:tc>
      </w:tr>
      <w:tr w:rsidR="00F74C85" w:rsidRPr="00B62C28" w:rsidTr="00DC2A67">
        <w:trPr>
          <w:trHeight w:val="520"/>
          <w:jc w:val="center"/>
        </w:trPr>
        <w:tc>
          <w:tcPr>
            <w:tcW w:w="1940" w:type="dxa"/>
            <w:vAlign w:val="center"/>
          </w:tcPr>
          <w:p w:rsidR="00F74C85" w:rsidRPr="00B62C28" w:rsidRDefault="00F74C85" w:rsidP="00D0343E">
            <w:pPr>
              <w:jc w:val="center"/>
              <w:rPr>
                <w:rFonts w:ascii="Arial" w:hAnsi="Arial" w:cs="Arial"/>
                <w:color w:val="000000"/>
                <w:sz w:val="20"/>
                <w:szCs w:val="20"/>
              </w:rPr>
            </w:pPr>
            <w:r>
              <w:rPr>
                <w:rFonts w:ascii="Arial" w:hAnsi="Arial" w:cs="Arial"/>
                <w:color w:val="000000"/>
                <w:sz w:val="20"/>
                <w:szCs w:val="20"/>
              </w:rPr>
              <w:t>CCD / CLIENTE</w:t>
            </w:r>
          </w:p>
        </w:tc>
        <w:tc>
          <w:tcPr>
            <w:tcW w:w="5832" w:type="dxa"/>
            <w:vAlign w:val="center"/>
          </w:tcPr>
          <w:p w:rsidR="00F74C85" w:rsidRPr="00487A14" w:rsidRDefault="00F74C85" w:rsidP="0055730C">
            <w:pPr>
              <w:pStyle w:val="Estilo4"/>
            </w:pPr>
            <w:r w:rsidRPr="00487A14">
              <w:t>RECEPCIÓN DE CARTERA</w:t>
            </w:r>
          </w:p>
          <w:p w:rsidR="00F74C85" w:rsidRPr="00351227" w:rsidRDefault="00DC2A67" w:rsidP="0055001A">
            <w:pPr>
              <w:pStyle w:val="Estilo2"/>
              <w:numPr>
                <w:ilvl w:val="0"/>
                <w:numId w:val="15"/>
              </w:numPr>
              <w:ind w:left="811" w:hanging="357"/>
            </w:pPr>
            <w:r>
              <w:t xml:space="preserve">El </w:t>
            </w:r>
            <w:r w:rsidRPr="00DC2A67">
              <w:rPr>
                <w:highlight w:val="yellow"/>
              </w:rPr>
              <w:t>SCC</w:t>
            </w:r>
            <w:r w:rsidR="00F74C85" w:rsidRPr="00351227">
              <w:t xml:space="preserve"> recibe y verifica la base de datos conforme a políticas establecidas por el cliente</w:t>
            </w:r>
            <w:r>
              <w:t xml:space="preserve">, </w:t>
            </w:r>
            <w:r w:rsidRPr="00DC2A67">
              <w:rPr>
                <w:highlight w:val="yellow"/>
              </w:rPr>
              <w:t>y esta es transmitida al CCD</w:t>
            </w:r>
            <w:r w:rsidR="00F74C85" w:rsidRPr="00351227">
              <w:t xml:space="preserve"> por el medio que considere más adecuado. </w:t>
            </w:r>
          </w:p>
          <w:p w:rsidR="00F74C85" w:rsidRPr="00351227" w:rsidRDefault="00F74C85" w:rsidP="0055001A">
            <w:pPr>
              <w:pStyle w:val="Estilo2"/>
              <w:numPr>
                <w:ilvl w:val="0"/>
                <w:numId w:val="15"/>
              </w:numPr>
              <w:ind w:left="811" w:hanging="357"/>
            </w:pPr>
            <w:r w:rsidRPr="00351227">
              <w:t>Se revisa que la base de datos contenga al menos la siguiente información:</w:t>
            </w:r>
          </w:p>
          <w:p w:rsidR="00F74C85" w:rsidRDefault="00F74C85" w:rsidP="00083F71">
            <w:pPr>
              <w:pStyle w:val="Estilo3"/>
            </w:pPr>
            <w:r>
              <w:t>Cuenta y/o Crédito</w:t>
            </w:r>
          </w:p>
          <w:p w:rsidR="00F74C85" w:rsidRDefault="00F74C85" w:rsidP="00083F71">
            <w:pPr>
              <w:pStyle w:val="Estilo3"/>
            </w:pPr>
            <w:r>
              <w:t>Nombre</w:t>
            </w:r>
          </w:p>
          <w:p w:rsidR="00F74C85" w:rsidRDefault="00F74C85" w:rsidP="00083F71">
            <w:pPr>
              <w:pStyle w:val="Estilo3"/>
            </w:pPr>
            <w:r>
              <w:t xml:space="preserve">Domicilio </w:t>
            </w:r>
          </w:p>
          <w:p w:rsidR="00F74C85" w:rsidRDefault="00F74C85" w:rsidP="00083F71">
            <w:pPr>
              <w:pStyle w:val="Estilo3"/>
            </w:pPr>
            <w:r>
              <w:t>Teléfono (80% de la base de datos)</w:t>
            </w:r>
          </w:p>
          <w:p w:rsidR="00F74C85" w:rsidRDefault="00F74C85" w:rsidP="00083F71">
            <w:pPr>
              <w:pStyle w:val="Estilo3"/>
            </w:pPr>
            <w:r>
              <w:t>Saldo</w:t>
            </w:r>
          </w:p>
          <w:p w:rsidR="00F74C85" w:rsidRPr="00DA31A1" w:rsidRDefault="00F74C85" w:rsidP="0055001A">
            <w:pPr>
              <w:pStyle w:val="Estilo2"/>
              <w:numPr>
                <w:ilvl w:val="0"/>
                <w:numId w:val="15"/>
              </w:numPr>
              <w:ind w:left="811" w:hanging="357"/>
              <w:rPr>
                <w:iCs/>
              </w:rPr>
            </w:pPr>
            <w:r w:rsidRPr="00351227">
              <w:t>Una vez validada la información se confirma al cliente su recepción vía correo electrónico. En caso de no contener la información necesaria se le notifica al cliente por la misma vía para su corrección.</w:t>
            </w:r>
          </w:p>
        </w:tc>
        <w:tc>
          <w:tcPr>
            <w:tcW w:w="2145" w:type="dxa"/>
            <w:vAlign w:val="center"/>
          </w:tcPr>
          <w:p w:rsidR="00F74C85" w:rsidRPr="00B62C28" w:rsidRDefault="00F74C85" w:rsidP="00023D5B">
            <w:pPr>
              <w:numPr>
                <w:ilvl w:val="0"/>
                <w:numId w:val="28"/>
              </w:numPr>
              <w:tabs>
                <w:tab w:val="clear" w:pos="284"/>
                <w:tab w:val="num" w:pos="337"/>
              </w:tabs>
              <w:spacing w:after="0" w:line="240" w:lineRule="auto"/>
              <w:jc w:val="both"/>
              <w:rPr>
                <w:rFonts w:ascii="Arial" w:hAnsi="Arial" w:cs="Arial"/>
                <w:color w:val="000000"/>
                <w:sz w:val="20"/>
                <w:szCs w:val="20"/>
              </w:rPr>
            </w:pPr>
            <w:r w:rsidRPr="00023D5B">
              <w:rPr>
                <w:rFonts w:ascii="Arial" w:hAnsi="Arial" w:cs="Arial"/>
                <w:sz w:val="20"/>
                <w:szCs w:val="20"/>
              </w:rPr>
              <w:t>Base de Datos</w:t>
            </w:r>
          </w:p>
        </w:tc>
      </w:tr>
      <w:tr w:rsidR="00F74C85" w:rsidRPr="00B62C28" w:rsidTr="00185C3B">
        <w:trPr>
          <w:trHeight w:val="5472"/>
          <w:jc w:val="center"/>
        </w:trPr>
        <w:tc>
          <w:tcPr>
            <w:tcW w:w="1940" w:type="dxa"/>
            <w:vAlign w:val="center"/>
          </w:tcPr>
          <w:p w:rsidR="00F74C85" w:rsidRDefault="00F74C85" w:rsidP="00D0343E">
            <w:pPr>
              <w:jc w:val="center"/>
              <w:rPr>
                <w:rFonts w:ascii="Arial" w:hAnsi="Arial" w:cs="Arial"/>
                <w:color w:val="000000"/>
                <w:sz w:val="20"/>
                <w:szCs w:val="20"/>
              </w:rPr>
            </w:pPr>
            <w:r>
              <w:rPr>
                <w:rFonts w:ascii="Arial" w:hAnsi="Arial" w:cs="Arial"/>
                <w:color w:val="000000"/>
                <w:sz w:val="20"/>
                <w:szCs w:val="20"/>
              </w:rPr>
              <w:t>CCD / SCD</w:t>
            </w:r>
          </w:p>
        </w:tc>
        <w:tc>
          <w:tcPr>
            <w:tcW w:w="5832" w:type="dxa"/>
            <w:vAlign w:val="center"/>
          </w:tcPr>
          <w:p w:rsidR="00F74C85" w:rsidRDefault="00F74C85" w:rsidP="0055730C">
            <w:pPr>
              <w:pStyle w:val="Estilo4"/>
            </w:pPr>
            <w:r>
              <w:t>COORDINACIÓN DE CARTERA</w:t>
            </w:r>
          </w:p>
          <w:p w:rsidR="00F74C85" w:rsidRDefault="00F74C85" w:rsidP="0055001A">
            <w:pPr>
              <w:pStyle w:val="Estilo2"/>
              <w:numPr>
                <w:ilvl w:val="0"/>
                <w:numId w:val="17"/>
              </w:numPr>
              <w:ind w:left="811" w:hanging="357"/>
            </w:pPr>
            <w:r w:rsidRPr="00487A14">
              <w:t>Adecuación para la forma de trabajo</w:t>
            </w:r>
          </w:p>
          <w:p w:rsidR="00F74C85" w:rsidRPr="007B30E3" w:rsidRDefault="00F74C85" w:rsidP="00351227">
            <w:pPr>
              <w:pStyle w:val="Estilo3"/>
            </w:pPr>
            <w:r>
              <w:t>El CCD ordena</w:t>
            </w:r>
            <w:r w:rsidRPr="007B30E3">
              <w:t xml:space="preserve"> la base de datos agregando un folio interno</w:t>
            </w:r>
            <w:r w:rsidR="00DC2A67">
              <w:t xml:space="preserve"> </w:t>
            </w:r>
            <w:r w:rsidR="00DC2A67" w:rsidRPr="00DC2A67">
              <w:rPr>
                <w:highlight w:val="yellow"/>
              </w:rPr>
              <w:t>de SIVOZ</w:t>
            </w:r>
            <w:r w:rsidRPr="007B30E3">
              <w:t xml:space="preserve"> a cada cuenta y/o crédito</w:t>
            </w:r>
            <w:r>
              <w:t xml:space="preserve"> que servirá para darle seguimiento a la gestión de cobranza</w:t>
            </w:r>
            <w:r w:rsidRPr="007B30E3">
              <w:t xml:space="preserve">. </w:t>
            </w:r>
          </w:p>
          <w:p w:rsidR="00F74C85" w:rsidRDefault="00F74C85" w:rsidP="00351227">
            <w:pPr>
              <w:pStyle w:val="Estilo3"/>
            </w:pPr>
            <w:r>
              <w:t>El CCD valida que la información contenida en la base de datos sea correcta con los campos que corresponda.</w:t>
            </w:r>
          </w:p>
          <w:p w:rsidR="00F74C85" w:rsidRDefault="00F74C85" w:rsidP="00351227">
            <w:pPr>
              <w:pStyle w:val="Estilo3"/>
              <w:rPr>
                <w:iCs/>
              </w:rPr>
            </w:pPr>
            <w:r w:rsidRPr="00487A14">
              <w:rPr>
                <w:iCs/>
              </w:rPr>
              <w:t xml:space="preserve">Una vez validada la información se </w:t>
            </w:r>
            <w:r>
              <w:rPr>
                <w:iCs/>
              </w:rPr>
              <w:t>procederá a la siguiente etapa.</w:t>
            </w:r>
          </w:p>
          <w:p w:rsidR="00F74C85" w:rsidRPr="00351227" w:rsidRDefault="00F74C85" w:rsidP="0055001A">
            <w:pPr>
              <w:pStyle w:val="Estilo2"/>
              <w:numPr>
                <w:ilvl w:val="0"/>
                <w:numId w:val="17"/>
              </w:numPr>
              <w:ind w:left="811" w:hanging="357"/>
            </w:pPr>
            <w:r>
              <w:t>Establecimiento de estrategias</w:t>
            </w:r>
          </w:p>
          <w:p w:rsidR="00F74C85" w:rsidRDefault="00F74C85" w:rsidP="00351227">
            <w:pPr>
              <w:pStyle w:val="Estilo3"/>
            </w:pPr>
            <w:r w:rsidRPr="00D5028A">
              <w:t>Se realiza la segmentaci</w:t>
            </w:r>
            <w:r>
              <w:t>ón de acuerdo a una zonificación de cada crédito para una gestión más eficaz de cada una de las cuentas asignadas.</w:t>
            </w:r>
          </w:p>
          <w:p w:rsidR="00F74C85" w:rsidRDefault="00F74C85" w:rsidP="00351227">
            <w:pPr>
              <w:pStyle w:val="Estilo3"/>
            </w:pPr>
            <w:r>
              <w:t>Una vez segmentada la cartera se establecen las diferentes estrategias a implementar.</w:t>
            </w:r>
          </w:p>
          <w:p w:rsidR="00F74C85" w:rsidRDefault="00F74C85" w:rsidP="00351227">
            <w:pPr>
              <w:pStyle w:val="Estilo3"/>
            </w:pPr>
            <w:r>
              <w:t xml:space="preserve">Según las necesidades del cliente las estrategias a implementar pueden ser variables o distintas tanto como se requiera. </w:t>
            </w:r>
          </w:p>
          <w:p w:rsidR="00F74C85" w:rsidRPr="00E76531" w:rsidRDefault="00F74C85" w:rsidP="00351227">
            <w:pPr>
              <w:pStyle w:val="Estilo3"/>
            </w:pPr>
            <w:r>
              <w:t>Una vez determinadas las estrategias a implementar el Subdirector de Call-Center da el visto bueno al CCD para su implementación. Esta puede ser por medio electrónic</w:t>
            </w:r>
            <w:r w:rsidR="00351227">
              <w:t>o y/o en reuniones de trabajo.</w:t>
            </w:r>
          </w:p>
        </w:tc>
        <w:tc>
          <w:tcPr>
            <w:tcW w:w="2145" w:type="dxa"/>
            <w:vAlign w:val="center"/>
          </w:tcPr>
          <w:p w:rsidR="00F74C85" w:rsidRPr="00347AA5" w:rsidRDefault="00F74C85" w:rsidP="00023D5B">
            <w:pPr>
              <w:numPr>
                <w:ilvl w:val="0"/>
                <w:numId w:val="28"/>
              </w:numPr>
              <w:tabs>
                <w:tab w:val="clear" w:pos="284"/>
                <w:tab w:val="num" w:pos="337"/>
              </w:tabs>
              <w:spacing w:after="0" w:line="240" w:lineRule="auto"/>
              <w:ind w:hanging="231"/>
              <w:jc w:val="both"/>
              <w:rPr>
                <w:rFonts w:ascii="Arial" w:hAnsi="Arial" w:cs="Arial"/>
                <w:sz w:val="20"/>
                <w:szCs w:val="20"/>
              </w:rPr>
            </w:pPr>
            <w:r>
              <w:rPr>
                <w:rFonts w:ascii="Arial" w:hAnsi="Arial" w:cs="Arial"/>
                <w:sz w:val="20"/>
                <w:szCs w:val="20"/>
              </w:rPr>
              <w:t xml:space="preserve">Lista de Asistencia </w:t>
            </w:r>
            <w:r w:rsidR="00206333" w:rsidRPr="00347AA5">
              <w:rPr>
                <w:rFonts w:ascii="Arial" w:hAnsi="Arial" w:cs="Arial"/>
                <w:sz w:val="20"/>
                <w:szCs w:val="20"/>
              </w:rPr>
              <w:t>FO-931</w:t>
            </w:r>
            <w:r w:rsidRPr="00347AA5">
              <w:rPr>
                <w:rFonts w:ascii="Arial" w:hAnsi="Arial" w:cs="Arial"/>
                <w:sz w:val="20"/>
                <w:szCs w:val="20"/>
              </w:rPr>
              <w:t>-01.</w:t>
            </w:r>
          </w:p>
          <w:p w:rsidR="00F74C85" w:rsidRPr="003C6A18" w:rsidRDefault="00F74C85" w:rsidP="00206333">
            <w:pPr>
              <w:numPr>
                <w:ilvl w:val="0"/>
                <w:numId w:val="28"/>
              </w:numPr>
              <w:tabs>
                <w:tab w:val="clear" w:pos="284"/>
                <w:tab w:val="num" w:pos="337"/>
              </w:tabs>
              <w:spacing w:after="0" w:line="240" w:lineRule="auto"/>
              <w:ind w:hanging="231"/>
              <w:jc w:val="both"/>
              <w:rPr>
                <w:rFonts w:ascii="Arial" w:hAnsi="Arial" w:cs="Arial"/>
                <w:color w:val="000000"/>
                <w:sz w:val="20"/>
                <w:szCs w:val="20"/>
              </w:rPr>
            </w:pPr>
            <w:r w:rsidRPr="00347AA5">
              <w:rPr>
                <w:rFonts w:ascii="Arial" w:hAnsi="Arial" w:cs="Arial"/>
                <w:sz w:val="20"/>
                <w:szCs w:val="20"/>
              </w:rPr>
              <w:t xml:space="preserve">Minuta de Reunión </w:t>
            </w:r>
            <w:r w:rsidR="00206333" w:rsidRPr="00347AA5">
              <w:rPr>
                <w:rFonts w:ascii="Arial" w:hAnsi="Arial" w:cs="Arial"/>
                <w:sz w:val="20"/>
                <w:szCs w:val="20"/>
              </w:rPr>
              <w:t>FO-931-03</w:t>
            </w:r>
            <w:r w:rsidRPr="00347AA5">
              <w:rPr>
                <w:rFonts w:ascii="Arial" w:hAnsi="Arial" w:cs="Arial"/>
                <w:sz w:val="20"/>
                <w:szCs w:val="20"/>
              </w:rPr>
              <w:t>.</w:t>
            </w:r>
          </w:p>
        </w:tc>
      </w:tr>
      <w:tr w:rsidR="00F74C85" w:rsidRPr="00B62C28" w:rsidTr="00185C3B">
        <w:trPr>
          <w:trHeight w:val="3144"/>
          <w:jc w:val="center"/>
        </w:trPr>
        <w:tc>
          <w:tcPr>
            <w:tcW w:w="1940" w:type="dxa"/>
            <w:vAlign w:val="center"/>
          </w:tcPr>
          <w:p w:rsidR="00F74C85" w:rsidRDefault="00F74C85" w:rsidP="00D0343E">
            <w:pPr>
              <w:jc w:val="center"/>
              <w:rPr>
                <w:rFonts w:ascii="Arial" w:hAnsi="Arial" w:cs="Arial"/>
                <w:color w:val="000000"/>
                <w:sz w:val="20"/>
                <w:szCs w:val="20"/>
              </w:rPr>
            </w:pPr>
            <w:r>
              <w:rPr>
                <w:rFonts w:ascii="Arial" w:hAnsi="Arial" w:cs="Arial"/>
                <w:color w:val="000000"/>
                <w:sz w:val="20"/>
                <w:szCs w:val="20"/>
              </w:rPr>
              <w:t>SCD / GCD / CCD</w:t>
            </w:r>
          </w:p>
        </w:tc>
        <w:tc>
          <w:tcPr>
            <w:tcW w:w="5832" w:type="dxa"/>
            <w:vAlign w:val="center"/>
          </w:tcPr>
          <w:p w:rsidR="00F74C85" w:rsidRDefault="00F74C85" w:rsidP="0055730C">
            <w:pPr>
              <w:pStyle w:val="Estilo4"/>
            </w:pPr>
            <w:r>
              <w:t>EJECUCIÓN DE LA GESTIÓN DE LA CARTERA</w:t>
            </w:r>
          </w:p>
          <w:p w:rsidR="00F74C85" w:rsidRPr="00351227" w:rsidRDefault="00F74C85" w:rsidP="0055001A">
            <w:pPr>
              <w:pStyle w:val="Estilo2"/>
              <w:numPr>
                <w:ilvl w:val="0"/>
                <w:numId w:val="19"/>
              </w:numPr>
              <w:ind w:left="811" w:hanging="357"/>
            </w:pPr>
            <w:r w:rsidRPr="00351227">
              <w:t xml:space="preserve">Al iniciar con la gestión de la cartera el SCD recibe de parte del CCD la base segmentada por zonas para iniciar las actividades. </w:t>
            </w:r>
          </w:p>
          <w:p w:rsidR="00F74C85" w:rsidRDefault="00F74C85" w:rsidP="00351227">
            <w:pPr>
              <w:pStyle w:val="Estilo3"/>
            </w:pPr>
            <w:r>
              <w:t>El CCD distribuirá la carga de trabajo entre los GCD de acuerdo a la estrategia establecida para su gestión.</w:t>
            </w:r>
          </w:p>
          <w:p w:rsidR="00F74C85" w:rsidRDefault="00F74C85" w:rsidP="00351227">
            <w:pPr>
              <w:pStyle w:val="Estilo3"/>
            </w:pPr>
            <w:r>
              <w:t xml:space="preserve">El GCD realizará la visita domiciliaria registrando la información en la Cédula de Gestión </w:t>
            </w:r>
            <w:r w:rsidR="00206333" w:rsidRPr="00347AA5">
              <w:t>FO85101</w:t>
            </w:r>
            <w:r w:rsidRPr="00347AA5">
              <w:t>.</w:t>
            </w:r>
          </w:p>
          <w:p w:rsidR="00F74C85" w:rsidRPr="003B6AF1" w:rsidRDefault="00F74C85" w:rsidP="00351227">
            <w:pPr>
              <w:pStyle w:val="Estilo3"/>
            </w:pPr>
            <w:r>
              <w:t xml:space="preserve">El SCD informa vía correo electrónico el CCD sobre el número de gestiones realizadas por los GCD. </w:t>
            </w:r>
          </w:p>
        </w:tc>
        <w:tc>
          <w:tcPr>
            <w:tcW w:w="2145" w:type="dxa"/>
            <w:vAlign w:val="center"/>
          </w:tcPr>
          <w:p w:rsidR="00F74C85" w:rsidRPr="003B6AF1" w:rsidRDefault="00BB12D1" w:rsidP="00206333">
            <w:pPr>
              <w:numPr>
                <w:ilvl w:val="0"/>
                <w:numId w:val="28"/>
              </w:numPr>
              <w:tabs>
                <w:tab w:val="clear" w:pos="284"/>
                <w:tab w:val="num" w:pos="337"/>
              </w:tabs>
              <w:spacing w:after="0" w:line="240" w:lineRule="auto"/>
              <w:ind w:hanging="231"/>
              <w:jc w:val="both"/>
              <w:rPr>
                <w:rFonts w:ascii="Arial" w:hAnsi="Arial" w:cs="Arial"/>
                <w:color w:val="000000"/>
                <w:sz w:val="20"/>
                <w:szCs w:val="20"/>
              </w:rPr>
            </w:pPr>
            <w:hyperlink r:id="rId10" w:history="1">
              <w:r w:rsidR="001A7740" w:rsidRPr="001A7740">
                <w:rPr>
                  <w:rStyle w:val="Hipervnculo"/>
                  <w:rFonts w:ascii="Arial" w:hAnsi="Arial" w:cs="Arial"/>
                  <w:sz w:val="20"/>
                  <w:szCs w:val="20"/>
                  <w:highlight w:val="yellow"/>
                </w:rPr>
                <w:t>FORMATOS\FO85101 Cedula de Gestión de cobranza.doc</w:t>
              </w:r>
            </w:hyperlink>
            <w:r w:rsidR="00F74C85" w:rsidRPr="001A7740">
              <w:rPr>
                <w:rFonts w:ascii="Arial" w:hAnsi="Arial" w:cs="Arial"/>
                <w:sz w:val="20"/>
                <w:szCs w:val="20"/>
                <w:highlight w:val="yellow"/>
              </w:rPr>
              <w:t>.</w:t>
            </w:r>
          </w:p>
        </w:tc>
      </w:tr>
      <w:tr w:rsidR="00F74C85" w:rsidRPr="00B62C28" w:rsidTr="00185C3B">
        <w:trPr>
          <w:trHeight w:val="4986"/>
          <w:jc w:val="center"/>
        </w:trPr>
        <w:tc>
          <w:tcPr>
            <w:tcW w:w="1940" w:type="dxa"/>
            <w:vAlign w:val="center"/>
          </w:tcPr>
          <w:p w:rsidR="00F74C85" w:rsidRDefault="00461D74" w:rsidP="00D0343E">
            <w:pPr>
              <w:jc w:val="center"/>
              <w:rPr>
                <w:rFonts w:ascii="Arial" w:hAnsi="Arial" w:cs="Arial"/>
                <w:color w:val="000000"/>
                <w:sz w:val="20"/>
                <w:szCs w:val="20"/>
              </w:rPr>
            </w:pPr>
            <w:r>
              <w:rPr>
                <w:rFonts w:ascii="Arial" w:hAnsi="Arial" w:cs="Arial"/>
                <w:color w:val="000000"/>
                <w:sz w:val="20"/>
                <w:szCs w:val="20"/>
              </w:rPr>
              <w:t>SCD / GCD</w:t>
            </w:r>
          </w:p>
        </w:tc>
        <w:tc>
          <w:tcPr>
            <w:tcW w:w="5832" w:type="dxa"/>
            <w:vAlign w:val="center"/>
          </w:tcPr>
          <w:p w:rsidR="00F74C85" w:rsidRDefault="00F74C85" w:rsidP="0055730C">
            <w:pPr>
              <w:pStyle w:val="Estilo4"/>
            </w:pPr>
            <w:r w:rsidRPr="004347B3">
              <w:t xml:space="preserve">SUPERVISIÓN </w:t>
            </w:r>
          </w:p>
          <w:p w:rsidR="00F74C85" w:rsidRPr="0055001A" w:rsidRDefault="00F74C85" w:rsidP="0055001A">
            <w:pPr>
              <w:pStyle w:val="Estilo2"/>
              <w:numPr>
                <w:ilvl w:val="0"/>
                <w:numId w:val="21"/>
              </w:numPr>
              <w:ind w:left="811" w:hanging="357"/>
            </w:pPr>
            <w:r w:rsidRPr="0055001A">
              <w:t xml:space="preserve">El SCD realiza un monitoreo de las gestiones realizadas por el GCD seleccionando créditos según su estatus de visitas en el formato </w:t>
            </w:r>
            <w:r w:rsidR="006B09E8" w:rsidRPr="006B09E8">
              <w:rPr>
                <w:highlight w:val="yellow"/>
              </w:rPr>
              <w:t>Cédula</w:t>
            </w:r>
            <w:r w:rsidRPr="006B09E8">
              <w:rPr>
                <w:highlight w:val="yellow"/>
              </w:rPr>
              <w:t xml:space="preserve"> de </w:t>
            </w:r>
            <w:r w:rsidR="006B09E8" w:rsidRPr="006B09E8">
              <w:rPr>
                <w:highlight w:val="yellow"/>
              </w:rPr>
              <w:t>gestión de cobranza</w:t>
            </w:r>
            <w:r w:rsidRPr="006B09E8">
              <w:rPr>
                <w:highlight w:val="yellow"/>
              </w:rPr>
              <w:t xml:space="preserve"> </w:t>
            </w:r>
            <w:r w:rsidR="00206333" w:rsidRPr="006B09E8">
              <w:rPr>
                <w:highlight w:val="yellow"/>
              </w:rPr>
              <w:t>F</w:t>
            </w:r>
            <w:r w:rsidR="00206333" w:rsidRPr="00461D74">
              <w:rPr>
                <w:highlight w:val="yellow"/>
              </w:rPr>
              <w:t>O851</w:t>
            </w:r>
            <w:r w:rsidR="00461D74" w:rsidRPr="00461D74">
              <w:rPr>
                <w:highlight w:val="yellow"/>
              </w:rPr>
              <w:t>01</w:t>
            </w:r>
            <w:r w:rsidRPr="00347AA5">
              <w:t>, para</w:t>
            </w:r>
            <w:r w:rsidRPr="0055001A">
              <w:t xml:space="preserve"> verificar que la información recaba</w:t>
            </w:r>
            <w:r w:rsidR="00F23806">
              <w:t>da</w:t>
            </w:r>
            <w:r w:rsidRPr="0055001A">
              <w:t xml:space="preserve"> concuerda con la registrada en el formato de Cédula de Gestión. </w:t>
            </w:r>
          </w:p>
          <w:p w:rsidR="00F74C85" w:rsidRDefault="00F74C85" w:rsidP="0055001A">
            <w:pPr>
              <w:pStyle w:val="Estilo2"/>
              <w:numPr>
                <w:ilvl w:val="0"/>
                <w:numId w:val="21"/>
              </w:numPr>
              <w:ind w:left="811" w:hanging="357"/>
            </w:pPr>
            <w:r w:rsidRPr="0055001A">
              <w:t>Se confirma que la información</w:t>
            </w:r>
            <w:r w:rsidR="000C4F00">
              <w:t xml:space="preserve"> </w:t>
            </w:r>
            <w:r w:rsidR="000C4F00" w:rsidRPr="000C4F00">
              <w:rPr>
                <w:highlight w:val="yellow"/>
              </w:rPr>
              <w:t>obtenida</w:t>
            </w:r>
            <w:r w:rsidRPr="000C4F00">
              <w:rPr>
                <w:highlight w:val="yellow"/>
              </w:rPr>
              <w:t xml:space="preserve"> </w:t>
            </w:r>
            <w:r w:rsidR="00D76B5B" w:rsidRPr="000C4F00">
              <w:rPr>
                <w:highlight w:val="yellow"/>
              </w:rPr>
              <w:t xml:space="preserve">por el </w:t>
            </w:r>
            <w:r w:rsidR="000C4F00">
              <w:rPr>
                <w:highlight w:val="yellow"/>
              </w:rPr>
              <w:t>GCD</w:t>
            </w:r>
            <w:r w:rsidR="000C4F00" w:rsidRPr="000C4F00">
              <w:rPr>
                <w:highlight w:val="yellow"/>
              </w:rPr>
              <w:t xml:space="preserve"> en su visita (vía cédula de gestión de cobranza FO</w:t>
            </w:r>
            <w:r w:rsidR="000C4F00">
              <w:rPr>
                <w:highlight w:val="yellow"/>
              </w:rPr>
              <w:t>85101 o por la</w:t>
            </w:r>
            <w:r w:rsidR="000C4F00" w:rsidRPr="000C4F00">
              <w:rPr>
                <w:highlight w:val="yellow"/>
              </w:rPr>
              <w:t xml:space="preserve"> GEMA</w:t>
            </w:r>
            <w:r w:rsidR="000C4F00">
              <w:t>), concuerda con la que registró</w:t>
            </w:r>
            <w:r w:rsidRPr="0055001A">
              <w:t xml:space="preserve"> y se prosigue. </w:t>
            </w:r>
          </w:p>
          <w:p w:rsidR="00F74C85" w:rsidRDefault="00F74C85" w:rsidP="0055001A">
            <w:pPr>
              <w:pStyle w:val="Estilo2"/>
              <w:numPr>
                <w:ilvl w:val="0"/>
                <w:numId w:val="21"/>
              </w:numPr>
              <w:ind w:left="811" w:hanging="357"/>
            </w:pPr>
            <w:r w:rsidRPr="0055001A">
              <w:t>Los resultados de la verificación realizada por el SCD se comunican al CCD vía correo electró</w:t>
            </w:r>
            <w:r w:rsidR="00D76B5B">
              <w:t xml:space="preserve">nico </w:t>
            </w:r>
            <w:r w:rsidR="00D76B5B" w:rsidRPr="00D76B5B">
              <w:rPr>
                <w:highlight w:val="yellow"/>
              </w:rPr>
              <w:t>(bitácora de gestión)</w:t>
            </w:r>
            <w:r w:rsidR="00D76B5B">
              <w:t xml:space="preserve"> para la toma de decisiones.</w:t>
            </w:r>
          </w:p>
          <w:p w:rsidR="00F74C85" w:rsidRDefault="00F74C85" w:rsidP="0055001A">
            <w:pPr>
              <w:pStyle w:val="Estilo2"/>
              <w:numPr>
                <w:ilvl w:val="0"/>
                <w:numId w:val="21"/>
              </w:numPr>
              <w:ind w:left="811" w:hanging="357"/>
            </w:pPr>
            <w:r w:rsidRPr="0055001A">
              <w:t>En los casos en donde la información recabada por el SCD no concuerda con la obtenida por el GCD se realiza una reunión para analizar las diferencias y tomar decisiones oportunas.</w:t>
            </w:r>
          </w:p>
          <w:p w:rsidR="000C4F00" w:rsidRPr="00DE60A9" w:rsidRDefault="000C4F00" w:rsidP="000C4F00">
            <w:pPr>
              <w:pStyle w:val="Estilo2"/>
              <w:numPr>
                <w:ilvl w:val="0"/>
                <w:numId w:val="0"/>
              </w:numPr>
              <w:ind w:left="811" w:hanging="357"/>
            </w:pPr>
          </w:p>
        </w:tc>
        <w:tc>
          <w:tcPr>
            <w:tcW w:w="2145" w:type="dxa"/>
            <w:vAlign w:val="center"/>
          </w:tcPr>
          <w:p w:rsidR="00F74C85" w:rsidRPr="002A62D7" w:rsidRDefault="006B09E8" w:rsidP="00023D5B">
            <w:pPr>
              <w:numPr>
                <w:ilvl w:val="0"/>
                <w:numId w:val="28"/>
              </w:numPr>
              <w:tabs>
                <w:tab w:val="clear" w:pos="284"/>
                <w:tab w:val="num" w:pos="337"/>
              </w:tabs>
              <w:spacing w:after="0" w:line="240" w:lineRule="auto"/>
              <w:ind w:hanging="231"/>
              <w:jc w:val="both"/>
              <w:rPr>
                <w:rFonts w:ascii="Arial" w:hAnsi="Arial" w:cs="Arial"/>
                <w:sz w:val="20"/>
                <w:szCs w:val="20"/>
              </w:rPr>
            </w:pPr>
            <w:r w:rsidRPr="002A62D7">
              <w:rPr>
                <w:rFonts w:ascii="Arial" w:hAnsi="Arial" w:cs="Arial"/>
                <w:highlight w:val="yellow"/>
              </w:rPr>
              <w:t>Cédula de gestión de cobranza FO85101</w:t>
            </w:r>
            <w:r w:rsidR="00461D74" w:rsidRPr="002A62D7">
              <w:rPr>
                <w:rFonts w:ascii="Arial" w:hAnsi="Arial" w:cs="Arial"/>
                <w:sz w:val="20"/>
                <w:szCs w:val="20"/>
                <w:highlight w:val="yellow"/>
              </w:rPr>
              <w:t>.</w:t>
            </w:r>
          </w:p>
          <w:p w:rsidR="00F74C85" w:rsidRDefault="00F74C85" w:rsidP="00206333">
            <w:pPr>
              <w:numPr>
                <w:ilvl w:val="0"/>
                <w:numId w:val="28"/>
              </w:numPr>
              <w:tabs>
                <w:tab w:val="clear" w:pos="284"/>
                <w:tab w:val="num" w:pos="337"/>
              </w:tabs>
              <w:spacing w:after="0" w:line="240" w:lineRule="auto"/>
              <w:ind w:hanging="231"/>
              <w:jc w:val="both"/>
              <w:rPr>
                <w:rFonts w:ascii="Arial" w:hAnsi="Arial" w:cs="Arial"/>
                <w:sz w:val="20"/>
                <w:szCs w:val="20"/>
              </w:rPr>
            </w:pPr>
            <w:r w:rsidRPr="002A62D7">
              <w:rPr>
                <w:rFonts w:ascii="Arial" w:hAnsi="Arial" w:cs="Arial"/>
                <w:sz w:val="20"/>
                <w:szCs w:val="20"/>
              </w:rPr>
              <w:t xml:space="preserve">Minuta de Reunión </w:t>
            </w:r>
            <w:r w:rsidR="00206333" w:rsidRPr="002A62D7">
              <w:rPr>
                <w:rFonts w:ascii="Arial" w:hAnsi="Arial" w:cs="Arial"/>
                <w:sz w:val="20"/>
                <w:szCs w:val="20"/>
              </w:rPr>
              <w:t>FO-931-03</w:t>
            </w:r>
            <w:r w:rsidRPr="002A62D7">
              <w:rPr>
                <w:rFonts w:ascii="Arial" w:hAnsi="Arial" w:cs="Arial"/>
                <w:sz w:val="20"/>
                <w:szCs w:val="20"/>
              </w:rPr>
              <w:t>.</w:t>
            </w:r>
          </w:p>
        </w:tc>
      </w:tr>
      <w:tr w:rsidR="00F74C85" w:rsidRPr="00B62C28" w:rsidTr="00185C3B">
        <w:trPr>
          <w:trHeight w:val="3911"/>
          <w:jc w:val="center"/>
        </w:trPr>
        <w:tc>
          <w:tcPr>
            <w:tcW w:w="1940" w:type="dxa"/>
            <w:vAlign w:val="center"/>
          </w:tcPr>
          <w:p w:rsidR="00F74C85" w:rsidRDefault="00F74C85" w:rsidP="00D0343E">
            <w:pPr>
              <w:jc w:val="center"/>
              <w:rPr>
                <w:rFonts w:ascii="Arial" w:hAnsi="Arial" w:cs="Arial"/>
                <w:color w:val="000000"/>
                <w:sz w:val="20"/>
                <w:szCs w:val="20"/>
              </w:rPr>
            </w:pPr>
            <w:r>
              <w:rPr>
                <w:rFonts w:ascii="Arial" w:hAnsi="Arial" w:cs="Arial"/>
                <w:color w:val="000000"/>
                <w:sz w:val="20"/>
                <w:szCs w:val="20"/>
              </w:rPr>
              <w:t>SCD / GCD / CCD / SCC</w:t>
            </w:r>
          </w:p>
        </w:tc>
        <w:tc>
          <w:tcPr>
            <w:tcW w:w="5832" w:type="dxa"/>
            <w:vAlign w:val="center"/>
          </w:tcPr>
          <w:p w:rsidR="00F74C85" w:rsidRDefault="00F74C85" w:rsidP="0055730C">
            <w:pPr>
              <w:pStyle w:val="Estilo4"/>
            </w:pPr>
            <w:r>
              <w:t>ANALISIS DE RESULTADOS</w:t>
            </w:r>
          </w:p>
          <w:p w:rsidR="00F74C85" w:rsidRDefault="00F74C85" w:rsidP="0023111D">
            <w:pPr>
              <w:pStyle w:val="Estilo2"/>
              <w:numPr>
                <w:ilvl w:val="0"/>
                <w:numId w:val="22"/>
              </w:numPr>
              <w:tabs>
                <w:tab w:val="left" w:pos="2234"/>
              </w:tabs>
              <w:ind w:left="811" w:hanging="357"/>
            </w:pPr>
            <w:r w:rsidRPr="00E635F3">
              <w:t xml:space="preserve">Mensualmente se reúnen </w:t>
            </w:r>
            <w:r>
              <w:t>GCD, SCD, CCD y</w:t>
            </w:r>
            <w:r w:rsidRPr="00E635F3">
              <w:t xml:space="preserve"> SCC para analizar los resultados obtenidos </w:t>
            </w:r>
            <w:r w:rsidRPr="004D09ED">
              <w:t xml:space="preserve">Formato de </w:t>
            </w:r>
            <w:r w:rsidR="00206333">
              <w:t>Programa de seguimiento y medición</w:t>
            </w:r>
            <w:r>
              <w:t xml:space="preserve"> </w:t>
            </w:r>
            <w:r w:rsidR="00206333" w:rsidRPr="00206333">
              <w:t>FO-911-01</w:t>
            </w:r>
            <w:r>
              <w:t xml:space="preserve"> </w:t>
            </w:r>
            <w:r w:rsidRPr="00E635F3">
              <w:t xml:space="preserve">y determinar </w:t>
            </w:r>
            <w:r>
              <w:t xml:space="preserve">las </w:t>
            </w:r>
            <w:r w:rsidRPr="00E635F3">
              <w:t>estrategias a implementar</w:t>
            </w:r>
            <w:r>
              <w:t xml:space="preserve"> describiéndolas en el Plan de Acción de mejora (</w:t>
            </w:r>
            <w:r w:rsidR="00206333">
              <w:t>FO85209</w:t>
            </w:r>
            <w:r w:rsidR="006F370D">
              <w:t xml:space="preserve">). </w:t>
            </w:r>
            <w:r>
              <w:t>Cuando el SCC considere necesario se pueden realizar reuniones extraordinarias.</w:t>
            </w:r>
          </w:p>
          <w:p w:rsidR="00F74C85" w:rsidRPr="00E635F3" w:rsidRDefault="00F74C85" w:rsidP="0055001A">
            <w:pPr>
              <w:pStyle w:val="Estilo2"/>
              <w:numPr>
                <w:ilvl w:val="0"/>
                <w:numId w:val="22"/>
              </w:numPr>
              <w:ind w:left="811" w:hanging="357"/>
            </w:pPr>
            <w:r>
              <w:t>Determinar y tomar decisiones que ayuden al cumplimiento de los objetivos de calidad y la mejora continua en las distintas etapas del proceso</w:t>
            </w:r>
            <w:r w:rsidRPr="00E635F3">
              <w:t xml:space="preserve"> </w:t>
            </w:r>
            <w:r>
              <w:t>operativo central de recuperación de cartera vencida vía Domiciliaria y de los demás procesos del SGC.</w:t>
            </w:r>
          </w:p>
        </w:tc>
        <w:tc>
          <w:tcPr>
            <w:tcW w:w="2145" w:type="dxa"/>
            <w:vAlign w:val="center"/>
          </w:tcPr>
          <w:p w:rsidR="00F74C85" w:rsidRDefault="00206333" w:rsidP="00023D5B">
            <w:pPr>
              <w:numPr>
                <w:ilvl w:val="0"/>
                <w:numId w:val="28"/>
              </w:numPr>
              <w:tabs>
                <w:tab w:val="clear" w:pos="284"/>
                <w:tab w:val="num" w:pos="337"/>
              </w:tabs>
              <w:spacing w:after="0" w:line="240" w:lineRule="auto"/>
              <w:ind w:hanging="231"/>
              <w:jc w:val="both"/>
              <w:rPr>
                <w:rFonts w:ascii="Arial" w:hAnsi="Arial" w:cs="Arial"/>
                <w:sz w:val="20"/>
                <w:szCs w:val="20"/>
              </w:rPr>
            </w:pPr>
            <w:r>
              <w:rPr>
                <w:rFonts w:ascii="Arial" w:hAnsi="Arial" w:cs="Arial"/>
                <w:sz w:val="20"/>
                <w:szCs w:val="20"/>
              </w:rPr>
              <w:t>Programa de seguimiento y medición</w:t>
            </w:r>
            <w:r w:rsidR="00F74C85">
              <w:rPr>
                <w:rFonts w:ascii="Arial" w:hAnsi="Arial" w:cs="Arial"/>
                <w:sz w:val="20"/>
                <w:szCs w:val="20"/>
              </w:rPr>
              <w:t xml:space="preserve"> </w:t>
            </w:r>
            <w:r>
              <w:rPr>
                <w:rFonts w:ascii="Arial" w:hAnsi="Arial" w:cs="Arial"/>
                <w:sz w:val="20"/>
                <w:szCs w:val="20"/>
              </w:rPr>
              <w:t>FO-911-01</w:t>
            </w:r>
          </w:p>
          <w:p w:rsidR="00F74C85" w:rsidRDefault="00F74C85" w:rsidP="00023D5B">
            <w:pPr>
              <w:numPr>
                <w:ilvl w:val="0"/>
                <w:numId w:val="28"/>
              </w:numPr>
              <w:tabs>
                <w:tab w:val="clear" w:pos="284"/>
                <w:tab w:val="num" w:pos="337"/>
              </w:tabs>
              <w:spacing w:after="0" w:line="240" w:lineRule="auto"/>
              <w:ind w:hanging="231"/>
              <w:jc w:val="both"/>
              <w:rPr>
                <w:rFonts w:ascii="Arial" w:hAnsi="Arial" w:cs="Arial"/>
                <w:sz w:val="20"/>
                <w:szCs w:val="20"/>
              </w:rPr>
            </w:pPr>
            <w:r>
              <w:rPr>
                <w:rFonts w:ascii="Arial" w:hAnsi="Arial" w:cs="Arial"/>
                <w:sz w:val="20"/>
                <w:szCs w:val="20"/>
              </w:rPr>
              <w:t xml:space="preserve">Plan de Acción de mejora </w:t>
            </w:r>
            <w:r w:rsidR="00206333">
              <w:rPr>
                <w:rFonts w:ascii="Arial" w:hAnsi="Arial" w:cs="Arial"/>
                <w:sz w:val="20"/>
                <w:szCs w:val="20"/>
              </w:rPr>
              <w:t>FO85209</w:t>
            </w:r>
          </w:p>
          <w:p w:rsidR="00F74C85" w:rsidRPr="00206333" w:rsidRDefault="00F74C85" w:rsidP="00023D5B">
            <w:pPr>
              <w:numPr>
                <w:ilvl w:val="0"/>
                <w:numId w:val="28"/>
              </w:numPr>
              <w:tabs>
                <w:tab w:val="clear" w:pos="284"/>
                <w:tab w:val="num" w:pos="337"/>
              </w:tabs>
              <w:spacing w:after="0" w:line="240" w:lineRule="auto"/>
              <w:ind w:hanging="231"/>
              <w:jc w:val="both"/>
              <w:rPr>
                <w:rFonts w:ascii="Arial" w:hAnsi="Arial" w:cs="Arial"/>
                <w:sz w:val="20"/>
                <w:szCs w:val="20"/>
              </w:rPr>
            </w:pPr>
            <w:r>
              <w:rPr>
                <w:rFonts w:ascii="Arial" w:hAnsi="Arial" w:cs="Arial"/>
                <w:sz w:val="20"/>
                <w:szCs w:val="20"/>
              </w:rPr>
              <w:t xml:space="preserve">Lista de asistencia </w:t>
            </w:r>
            <w:r w:rsidR="00206333" w:rsidRPr="00206333">
              <w:rPr>
                <w:rFonts w:ascii="Arial" w:hAnsi="Arial" w:cs="Arial"/>
                <w:sz w:val="20"/>
                <w:szCs w:val="20"/>
              </w:rPr>
              <w:t>FO-931-01</w:t>
            </w:r>
            <w:r w:rsidRPr="00206333">
              <w:rPr>
                <w:rFonts w:ascii="Arial" w:hAnsi="Arial" w:cs="Arial"/>
                <w:sz w:val="20"/>
                <w:szCs w:val="20"/>
              </w:rPr>
              <w:t>.</w:t>
            </w:r>
          </w:p>
          <w:p w:rsidR="00F74C85" w:rsidRPr="00206333" w:rsidRDefault="00F74C85" w:rsidP="00023D5B">
            <w:pPr>
              <w:numPr>
                <w:ilvl w:val="0"/>
                <w:numId w:val="28"/>
              </w:numPr>
              <w:tabs>
                <w:tab w:val="clear" w:pos="284"/>
                <w:tab w:val="num" w:pos="337"/>
              </w:tabs>
              <w:spacing w:after="0" w:line="240" w:lineRule="auto"/>
              <w:ind w:hanging="231"/>
              <w:jc w:val="both"/>
              <w:rPr>
                <w:rFonts w:ascii="Arial" w:hAnsi="Arial" w:cs="Arial"/>
                <w:sz w:val="20"/>
                <w:szCs w:val="20"/>
              </w:rPr>
            </w:pPr>
            <w:r w:rsidRPr="00206333">
              <w:rPr>
                <w:rFonts w:ascii="Arial" w:hAnsi="Arial" w:cs="Arial"/>
                <w:sz w:val="20"/>
                <w:szCs w:val="20"/>
              </w:rPr>
              <w:t xml:space="preserve">Minuta de reunión </w:t>
            </w:r>
            <w:r w:rsidR="00206333" w:rsidRPr="00206333">
              <w:rPr>
                <w:rFonts w:ascii="Arial" w:hAnsi="Arial" w:cs="Arial"/>
                <w:sz w:val="20"/>
                <w:szCs w:val="20"/>
              </w:rPr>
              <w:t>FO-931-</w:t>
            </w:r>
            <w:r w:rsidRPr="00206333">
              <w:rPr>
                <w:rFonts w:ascii="Arial" w:hAnsi="Arial" w:cs="Arial"/>
                <w:sz w:val="20"/>
                <w:szCs w:val="20"/>
              </w:rPr>
              <w:t>03.</w:t>
            </w:r>
          </w:p>
          <w:p w:rsidR="00F74C85" w:rsidRPr="003768FA" w:rsidRDefault="00206333" w:rsidP="00206333">
            <w:pPr>
              <w:numPr>
                <w:ilvl w:val="0"/>
                <w:numId w:val="28"/>
              </w:numPr>
              <w:tabs>
                <w:tab w:val="clear" w:pos="284"/>
                <w:tab w:val="num" w:pos="337"/>
              </w:tabs>
              <w:spacing w:after="0" w:line="240" w:lineRule="auto"/>
              <w:ind w:hanging="231"/>
              <w:jc w:val="both"/>
              <w:rPr>
                <w:rFonts w:ascii="Arial" w:hAnsi="Arial" w:cs="Arial"/>
                <w:sz w:val="20"/>
                <w:szCs w:val="20"/>
              </w:rPr>
            </w:pPr>
            <w:r>
              <w:rPr>
                <w:rFonts w:ascii="Arial" w:hAnsi="Arial" w:cs="Arial"/>
                <w:sz w:val="20"/>
                <w:szCs w:val="20"/>
              </w:rPr>
              <w:t>Solicitud de acciones</w:t>
            </w:r>
            <w:r w:rsidR="00F74C85">
              <w:rPr>
                <w:rFonts w:ascii="Arial" w:hAnsi="Arial" w:cs="Arial"/>
                <w:sz w:val="20"/>
                <w:szCs w:val="20"/>
              </w:rPr>
              <w:t xml:space="preserve"> </w:t>
            </w:r>
            <w:r>
              <w:rPr>
                <w:rFonts w:ascii="Arial" w:hAnsi="Arial" w:cs="Arial"/>
                <w:sz w:val="20"/>
                <w:szCs w:val="20"/>
              </w:rPr>
              <w:t>FO-1021-01</w:t>
            </w:r>
          </w:p>
        </w:tc>
      </w:tr>
      <w:tr w:rsidR="00F74C85" w:rsidRPr="00B62C28" w:rsidTr="00185C3B">
        <w:trPr>
          <w:trHeight w:val="3911"/>
          <w:jc w:val="center"/>
        </w:trPr>
        <w:tc>
          <w:tcPr>
            <w:tcW w:w="1940" w:type="dxa"/>
            <w:vAlign w:val="center"/>
          </w:tcPr>
          <w:p w:rsidR="00F74C85" w:rsidRDefault="00F74C85" w:rsidP="00D0343E">
            <w:pPr>
              <w:jc w:val="center"/>
              <w:rPr>
                <w:rFonts w:ascii="Arial" w:hAnsi="Arial" w:cs="Arial"/>
                <w:color w:val="000000"/>
                <w:sz w:val="20"/>
                <w:szCs w:val="20"/>
              </w:rPr>
            </w:pPr>
            <w:r>
              <w:rPr>
                <w:rFonts w:ascii="Arial" w:hAnsi="Arial" w:cs="Arial"/>
                <w:color w:val="000000"/>
                <w:sz w:val="20"/>
                <w:szCs w:val="20"/>
              </w:rPr>
              <w:t>SCC / CCD / AUX / COR</w:t>
            </w:r>
          </w:p>
        </w:tc>
        <w:tc>
          <w:tcPr>
            <w:tcW w:w="5832" w:type="dxa"/>
            <w:vAlign w:val="center"/>
          </w:tcPr>
          <w:p w:rsidR="00F74C85" w:rsidRDefault="00F74C85" w:rsidP="0055730C">
            <w:pPr>
              <w:pStyle w:val="Estilo4"/>
            </w:pPr>
            <w:r>
              <w:t>FACTURACIÓN</w:t>
            </w:r>
          </w:p>
          <w:p w:rsidR="00F74C85" w:rsidRDefault="00F74C85" w:rsidP="0055001A">
            <w:pPr>
              <w:pStyle w:val="Estilo2"/>
              <w:numPr>
                <w:ilvl w:val="0"/>
                <w:numId w:val="23"/>
              </w:numPr>
              <w:ind w:left="811" w:hanging="357"/>
            </w:pPr>
            <w:r w:rsidRPr="006753B0">
              <w:t>Conciliación de resultados internos</w:t>
            </w:r>
            <w:r>
              <w:t xml:space="preserve">: </w:t>
            </w:r>
            <w:r w:rsidRPr="0076374A">
              <w:t xml:space="preserve">El SCC </w:t>
            </w:r>
            <w:r>
              <w:t xml:space="preserve">coteja los resultados sobre las cuentas recuperadas y se validan con el cliente. En caso de que durante la validación existan diferencias en cuanto a resultados se solicita una aclaración por el medio que el cliente considere adecuado. </w:t>
            </w:r>
          </w:p>
          <w:p w:rsidR="00F74C85" w:rsidRPr="00D333BA" w:rsidRDefault="00F74C85" w:rsidP="00822A54">
            <w:pPr>
              <w:pStyle w:val="Estilo2"/>
              <w:numPr>
                <w:ilvl w:val="0"/>
                <w:numId w:val="23"/>
              </w:numPr>
              <w:ind w:left="811" w:hanging="357"/>
            </w:pPr>
            <w:r>
              <w:t>EL SCC envía la validación de los resultados al AUX vía correo ele</w:t>
            </w:r>
            <w:r w:rsidR="00822A54">
              <w:t>ctrónico.</w:t>
            </w:r>
          </w:p>
        </w:tc>
        <w:tc>
          <w:tcPr>
            <w:tcW w:w="2145" w:type="dxa"/>
            <w:vAlign w:val="center"/>
          </w:tcPr>
          <w:p w:rsidR="00F74C85" w:rsidRDefault="00F74C85" w:rsidP="00822A54">
            <w:pPr>
              <w:spacing w:after="0" w:line="240" w:lineRule="auto"/>
              <w:jc w:val="both"/>
              <w:rPr>
                <w:rFonts w:ascii="Arial" w:hAnsi="Arial" w:cs="Arial"/>
                <w:sz w:val="20"/>
                <w:szCs w:val="20"/>
              </w:rPr>
            </w:pPr>
          </w:p>
        </w:tc>
      </w:tr>
      <w:tr w:rsidR="00F74C85" w:rsidRPr="00B62C28" w:rsidTr="00185C3B">
        <w:trPr>
          <w:trHeight w:val="777"/>
          <w:jc w:val="center"/>
        </w:trPr>
        <w:tc>
          <w:tcPr>
            <w:tcW w:w="1940" w:type="dxa"/>
            <w:vAlign w:val="center"/>
          </w:tcPr>
          <w:p w:rsidR="00F74C85" w:rsidRDefault="00F74C85" w:rsidP="00D0343E">
            <w:pPr>
              <w:jc w:val="center"/>
              <w:rPr>
                <w:rFonts w:ascii="Arial" w:hAnsi="Arial" w:cs="Arial"/>
                <w:color w:val="000000"/>
                <w:sz w:val="20"/>
                <w:szCs w:val="20"/>
              </w:rPr>
            </w:pPr>
          </w:p>
        </w:tc>
        <w:tc>
          <w:tcPr>
            <w:tcW w:w="5832" w:type="dxa"/>
            <w:vAlign w:val="center"/>
          </w:tcPr>
          <w:p w:rsidR="00F74C85" w:rsidRDefault="00F74C85" w:rsidP="00023D5B">
            <w:pPr>
              <w:pStyle w:val="H3"/>
              <w:jc w:val="center"/>
              <w:rPr>
                <w:rFonts w:ascii="Arial" w:hAnsi="Arial" w:cs="Arial"/>
                <w:b/>
                <w:sz w:val="20"/>
                <w:szCs w:val="20"/>
              </w:rPr>
            </w:pPr>
            <w:r w:rsidRPr="00023D5B">
              <w:rPr>
                <w:rFonts w:ascii="Arial" w:hAnsi="Arial" w:cs="Arial"/>
                <w:b/>
                <w:bCs/>
                <w:sz w:val="20"/>
                <w:szCs w:val="20"/>
              </w:rPr>
              <w:t>FIN</w:t>
            </w:r>
          </w:p>
        </w:tc>
        <w:tc>
          <w:tcPr>
            <w:tcW w:w="2145" w:type="dxa"/>
            <w:vAlign w:val="center"/>
          </w:tcPr>
          <w:p w:rsidR="00F74C85" w:rsidRDefault="00F74C85" w:rsidP="00D0343E">
            <w:pPr>
              <w:spacing w:after="0" w:line="240" w:lineRule="auto"/>
              <w:ind w:left="284"/>
              <w:jc w:val="both"/>
              <w:rPr>
                <w:rFonts w:ascii="Arial" w:hAnsi="Arial" w:cs="Arial"/>
                <w:sz w:val="20"/>
                <w:szCs w:val="20"/>
              </w:rPr>
            </w:pPr>
          </w:p>
        </w:tc>
      </w:tr>
    </w:tbl>
    <w:p w:rsidR="00F74C85" w:rsidRDefault="00F74C85" w:rsidP="00F74C85"/>
    <w:tbl>
      <w:tblPr>
        <w:tblW w:w="9507" w:type="dxa"/>
        <w:jc w:val="center"/>
        <w:tblBorders>
          <w:top w:val="single" w:sz="4" w:space="0" w:color="41719C"/>
          <w:left w:val="single" w:sz="4" w:space="0" w:color="41719C"/>
          <w:bottom w:val="single" w:sz="4" w:space="0" w:color="41719C"/>
          <w:right w:val="single" w:sz="4" w:space="0" w:color="41719C"/>
          <w:insideH w:val="single" w:sz="4" w:space="0" w:color="41719C"/>
          <w:insideV w:val="single" w:sz="4" w:space="0" w:color="41719C"/>
        </w:tblBorders>
        <w:shd w:val="clear" w:color="auto" w:fill="F2F2F2" w:themeFill="background1" w:themeFillShade="F2"/>
        <w:tblLook w:val="01E0" w:firstRow="1" w:lastRow="1" w:firstColumn="1" w:lastColumn="1" w:noHBand="0" w:noVBand="0"/>
      </w:tblPr>
      <w:tblGrid>
        <w:gridCol w:w="1754"/>
        <w:gridCol w:w="7753"/>
      </w:tblGrid>
      <w:tr w:rsidR="00F74C85" w:rsidRPr="00AC320E" w:rsidTr="00401E9A">
        <w:trPr>
          <w:trHeight w:val="230"/>
          <w:jc w:val="center"/>
        </w:trPr>
        <w:tc>
          <w:tcPr>
            <w:tcW w:w="9507" w:type="dxa"/>
            <w:gridSpan w:val="2"/>
            <w:shd w:val="clear" w:color="auto" w:fill="41719C"/>
            <w:vAlign w:val="center"/>
          </w:tcPr>
          <w:p w:rsidR="00F74C85" w:rsidRPr="00AC320E" w:rsidRDefault="00F74C85" w:rsidP="00D0343E">
            <w:pPr>
              <w:spacing w:after="0" w:line="240" w:lineRule="auto"/>
              <w:jc w:val="center"/>
              <w:rPr>
                <w:rFonts w:ascii="Arial" w:hAnsi="Arial" w:cs="Arial"/>
                <w:b/>
                <w:sz w:val="16"/>
                <w:szCs w:val="16"/>
              </w:rPr>
            </w:pPr>
            <w:r w:rsidRPr="00401E9A">
              <w:rPr>
                <w:rFonts w:ascii="Arial" w:hAnsi="Arial" w:cs="Arial"/>
                <w:b/>
                <w:color w:val="FFFFFF" w:themeColor="background1"/>
                <w:sz w:val="16"/>
                <w:szCs w:val="16"/>
              </w:rPr>
              <w:t>GLOSARIO</w:t>
            </w:r>
          </w:p>
        </w:tc>
      </w:tr>
      <w:tr w:rsidR="00F74C85" w:rsidRPr="00AC320E" w:rsidTr="00401E9A">
        <w:trPr>
          <w:trHeight w:val="197"/>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SCC</w:t>
            </w:r>
          </w:p>
        </w:tc>
        <w:tc>
          <w:tcPr>
            <w:tcW w:w="7753" w:type="dxa"/>
            <w:shd w:val="clear" w:color="auto" w:fill="auto"/>
            <w:vAlign w:val="center"/>
          </w:tcPr>
          <w:p w:rsidR="00F74C85" w:rsidRPr="00AC320E" w:rsidRDefault="00F74C85" w:rsidP="00D0343E">
            <w:pPr>
              <w:spacing w:after="0"/>
              <w:rPr>
                <w:rFonts w:ascii="Arial" w:hAnsi="Arial" w:cs="Arial"/>
                <w:sz w:val="16"/>
                <w:szCs w:val="16"/>
              </w:rPr>
            </w:pPr>
            <w:r>
              <w:rPr>
                <w:rFonts w:ascii="Arial" w:hAnsi="Arial" w:cs="Arial"/>
                <w:sz w:val="16"/>
                <w:szCs w:val="16"/>
              </w:rPr>
              <w:t>Subdirector de Call-Center</w:t>
            </w:r>
          </w:p>
        </w:tc>
      </w:tr>
      <w:tr w:rsidR="00F74C85" w:rsidRPr="00AC320E" w:rsidTr="00401E9A">
        <w:trPr>
          <w:trHeight w:val="145"/>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CCD</w:t>
            </w:r>
          </w:p>
        </w:tc>
        <w:tc>
          <w:tcPr>
            <w:tcW w:w="7753" w:type="dxa"/>
            <w:shd w:val="clear" w:color="auto" w:fill="auto"/>
            <w:vAlign w:val="center"/>
          </w:tcPr>
          <w:p w:rsidR="00F74C85" w:rsidRPr="00AC320E" w:rsidRDefault="00F74C85" w:rsidP="00D0343E">
            <w:pPr>
              <w:spacing w:after="0"/>
              <w:rPr>
                <w:rFonts w:ascii="Arial" w:hAnsi="Arial" w:cs="Arial"/>
                <w:sz w:val="16"/>
                <w:szCs w:val="16"/>
              </w:rPr>
            </w:pPr>
            <w:r>
              <w:rPr>
                <w:rFonts w:ascii="Arial" w:hAnsi="Arial" w:cs="Arial"/>
                <w:sz w:val="16"/>
                <w:szCs w:val="16"/>
              </w:rPr>
              <w:t>Coordinador de Cobranza Vía Domiciliaria</w:t>
            </w:r>
          </w:p>
        </w:tc>
      </w:tr>
      <w:tr w:rsidR="00F74C85" w:rsidRPr="00AC320E" w:rsidTr="00401E9A">
        <w:trPr>
          <w:trHeight w:val="145"/>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SCD</w:t>
            </w:r>
          </w:p>
        </w:tc>
        <w:tc>
          <w:tcPr>
            <w:tcW w:w="7753" w:type="dxa"/>
            <w:shd w:val="clear" w:color="auto" w:fill="auto"/>
            <w:vAlign w:val="center"/>
          </w:tcPr>
          <w:p w:rsidR="00F74C85" w:rsidRPr="00AC320E" w:rsidRDefault="00F74C85" w:rsidP="00D0343E">
            <w:pPr>
              <w:spacing w:after="0"/>
              <w:rPr>
                <w:rFonts w:ascii="Arial" w:hAnsi="Arial" w:cs="Arial"/>
                <w:sz w:val="16"/>
                <w:szCs w:val="16"/>
              </w:rPr>
            </w:pPr>
            <w:r>
              <w:rPr>
                <w:rFonts w:ascii="Arial" w:hAnsi="Arial" w:cs="Arial"/>
                <w:sz w:val="16"/>
                <w:szCs w:val="16"/>
              </w:rPr>
              <w:t>Supervisor de Cobranza Vía Domiciliaria</w:t>
            </w:r>
          </w:p>
        </w:tc>
      </w:tr>
      <w:tr w:rsidR="00F74C85" w:rsidRPr="00AC320E" w:rsidTr="00401E9A">
        <w:trPr>
          <w:trHeight w:val="145"/>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GCD</w:t>
            </w:r>
          </w:p>
        </w:tc>
        <w:tc>
          <w:tcPr>
            <w:tcW w:w="7753" w:type="dxa"/>
            <w:shd w:val="clear" w:color="auto" w:fill="auto"/>
            <w:vAlign w:val="center"/>
          </w:tcPr>
          <w:p w:rsidR="00F74C85" w:rsidRPr="00AC320E" w:rsidRDefault="00F74C85" w:rsidP="00D0343E">
            <w:pPr>
              <w:spacing w:after="0"/>
              <w:rPr>
                <w:rFonts w:ascii="Arial" w:hAnsi="Arial" w:cs="Arial"/>
                <w:sz w:val="16"/>
                <w:szCs w:val="16"/>
              </w:rPr>
            </w:pPr>
            <w:r>
              <w:rPr>
                <w:rFonts w:ascii="Arial" w:hAnsi="Arial" w:cs="Arial"/>
                <w:sz w:val="16"/>
                <w:szCs w:val="16"/>
              </w:rPr>
              <w:t>Gestor de Cobranza Vía Domiciliaria</w:t>
            </w:r>
          </w:p>
        </w:tc>
      </w:tr>
      <w:tr w:rsidR="00F74C85" w:rsidRPr="00AC320E" w:rsidTr="00401E9A">
        <w:trPr>
          <w:trHeight w:val="145"/>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AUX</w:t>
            </w:r>
          </w:p>
        </w:tc>
        <w:tc>
          <w:tcPr>
            <w:tcW w:w="7753" w:type="dxa"/>
            <w:shd w:val="clear" w:color="auto" w:fill="auto"/>
            <w:vAlign w:val="center"/>
          </w:tcPr>
          <w:p w:rsidR="00F74C85" w:rsidRPr="00AC320E" w:rsidRDefault="00F74C85" w:rsidP="00D0343E">
            <w:pPr>
              <w:spacing w:after="0"/>
              <w:rPr>
                <w:rFonts w:ascii="Arial" w:hAnsi="Arial" w:cs="Arial"/>
                <w:sz w:val="16"/>
                <w:szCs w:val="16"/>
              </w:rPr>
            </w:pPr>
            <w:r>
              <w:rPr>
                <w:rFonts w:ascii="Arial" w:hAnsi="Arial" w:cs="Arial"/>
                <w:sz w:val="16"/>
                <w:szCs w:val="16"/>
              </w:rPr>
              <w:t>Auxiliar Administrativo</w:t>
            </w:r>
          </w:p>
        </w:tc>
      </w:tr>
      <w:tr w:rsidR="00F74C85" w:rsidRPr="00AC320E" w:rsidTr="00401E9A">
        <w:trPr>
          <w:trHeight w:val="145"/>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COR</w:t>
            </w:r>
          </w:p>
        </w:tc>
        <w:tc>
          <w:tcPr>
            <w:tcW w:w="7753" w:type="dxa"/>
            <w:shd w:val="clear" w:color="auto" w:fill="auto"/>
            <w:vAlign w:val="center"/>
          </w:tcPr>
          <w:p w:rsidR="00F74C85" w:rsidRPr="00AC320E" w:rsidRDefault="00F74C85" w:rsidP="00D0343E">
            <w:pPr>
              <w:spacing w:after="0"/>
              <w:rPr>
                <w:rFonts w:ascii="Arial" w:hAnsi="Arial" w:cs="Arial"/>
                <w:sz w:val="16"/>
                <w:szCs w:val="16"/>
                <w:lang w:val="pt-BR"/>
              </w:rPr>
            </w:pPr>
            <w:r>
              <w:rPr>
                <w:rFonts w:ascii="Arial" w:hAnsi="Arial" w:cs="Arial"/>
                <w:sz w:val="16"/>
                <w:szCs w:val="16"/>
                <w:lang w:val="pt-BR"/>
              </w:rPr>
              <w:t>Corporativo</w:t>
            </w:r>
          </w:p>
        </w:tc>
      </w:tr>
      <w:tr w:rsidR="00F74C85" w:rsidRPr="00AC320E" w:rsidTr="00401E9A">
        <w:trPr>
          <w:trHeight w:val="145"/>
          <w:jc w:val="center"/>
        </w:trPr>
        <w:tc>
          <w:tcPr>
            <w:tcW w:w="1754" w:type="dxa"/>
            <w:shd w:val="clear" w:color="auto" w:fill="FFFFFF" w:themeFill="background1"/>
            <w:vAlign w:val="center"/>
          </w:tcPr>
          <w:p w:rsidR="00F74C85" w:rsidRPr="00AC320E" w:rsidRDefault="00F74C85" w:rsidP="00D0343E">
            <w:pPr>
              <w:spacing w:after="0" w:line="240" w:lineRule="auto"/>
              <w:jc w:val="center"/>
              <w:rPr>
                <w:rFonts w:ascii="Arial" w:hAnsi="Arial" w:cs="Arial"/>
                <w:b/>
                <w:sz w:val="16"/>
                <w:szCs w:val="16"/>
              </w:rPr>
            </w:pPr>
            <w:r>
              <w:rPr>
                <w:rFonts w:ascii="Arial" w:hAnsi="Arial" w:cs="Arial"/>
                <w:b/>
                <w:sz w:val="16"/>
                <w:szCs w:val="16"/>
              </w:rPr>
              <w:t>CEPCN</w:t>
            </w:r>
          </w:p>
        </w:tc>
        <w:tc>
          <w:tcPr>
            <w:tcW w:w="7753" w:type="dxa"/>
            <w:shd w:val="clear" w:color="auto" w:fill="auto"/>
            <w:vAlign w:val="center"/>
          </w:tcPr>
          <w:p w:rsidR="00F74C85" w:rsidRPr="00AC320E" w:rsidRDefault="00F74C85" w:rsidP="00D0343E">
            <w:pPr>
              <w:spacing w:after="0"/>
              <w:rPr>
                <w:rFonts w:ascii="Arial" w:hAnsi="Arial" w:cs="Arial"/>
                <w:sz w:val="16"/>
                <w:szCs w:val="16"/>
                <w:lang w:val="pt-BR"/>
              </w:rPr>
            </w:pPr>
            <w:r>
              <w:rPr>
                <w:rFonts w:ascii="Arial" w:hAnsi="Arial" w:cs="Arial"/>
                <w:sz w:val="16"/>
                <w:szCs w:val="16"/>
                <w:lang w:val="pt-BR"/>
              </w:rPr>
              <w:t xml:space="preserve">Consultores Especializados </w:t>
            </w:r>
            <w:r>
              <w:rPr>
                <w:rFonts w:ascii="Arial" w:hAnsi="Arial" w:cs="Arial"/>
                <w:sz w:val="16"/>
                <w:szCs w:val="16"/>
              </w:rPr>
              <w:t>en Promoción Corporativa de Negocios S. A. de C.V.</w:t>
            </w:r>
          </w:p>
        </w:tc>
      </w:tr>
    </w:tbl>
    <w:p w:rsidR="00401E9A" w:rsidRDefault="00401E9A" w:rsidP="00F74C85">
      <w:r>
        <w:t xml:space="preserve"> </w:t>
      </w:r>
      <w:r>
        <w:br w:type="page"/>
      </w:r>
    </w:p>
    <w:p w:rsidR="007E0168" w:rsidRDefault="00F74C85" w:rsidP="00B055AC">
      <w:pPr>
        <w:pStyle w:val="Ttulo1"/>
        <w:numPr>
          <w:ilvl w:val="0"/>
          <w:numId w:val="8"/>
        </w:numPr>
        <w:spacing w:after="0" w:line="360" w:lineRule="auto"/>
        <w:contextualSpacing w:val="0"/>
      </w:pPr>
      <w:r>
        <w:t>FLUJOGRAMA</w:t>
      </w:r>
      <w:r w:rsidR="00BB12D1">
        <w:rPr>
          <w:noProof/>
          <w:lang w:eastAsia="es-MX"/>
        </w:rPr>
        <w:object w:dxaOrig="1440" w:dyaOrig="1440">
          <v:shape id="_x0000_s1035" type="#_x0000_t75" style="position:absolute;left:0;text-align:left;margin-left:.25pt;margin-top:21.35pt;width:462.8pt;height:298.2pt;z-index:251659264;mso-position-horizontal-relative:text;mso-position-vertical-relative:text;mso-width-relative:page;mso-height-relative:page">
            <v:imagedata r:id="rId11" o:title=""/>
            <w10:wrap type="square"/>
          </v:shape>
          <o:OLEObject Type="Embed" ProgID="Visio.Drawing.11" ShapeID="_x0000_s1035" DrawAspect="Content" ObjectID="_1782906067" r:id="rId12"/>
        </w:object>
      </w:r>
    </w:p>
    <w:p w:rsidR="007E0168" w:rsidRDefault="007E0168" w:rsidP="00F74C85"/>
    <w:p w:rsidR="007E0168" w:rsidRDefault="007E0168" w:rsidP="00F74C85"/>
    <w:p w:rsidR="007E0168" w:rsidRDefault="007E0168" w:rsidP="00F74C85"/>
    <w:p w:rsidR="007E0168" w:rsidRDefault="007E0168" w:rsidP="00F74C85"/>
    <w:p w:rsidR="007E0168" w:rsidRDefault="007E0168" w:rsidP="00F74C85"/>
    <w:p w:rsidR="00583E15" w:rsidRDefault="00583E15" w:rsidP="00F74C85"/>
    <w:p w:rsidR="00583E15" w:rsidRDefault="00583E15" w:rsidP="00F74C85"/>
    <w:p w:rsidR="00583E15" w:rsidRDefault="00583E15" w:rsidP="00F74C85"/>
    <w:p w:rsidR="00583E15" w:rsidRDefault="00583E15" w:rsidP="00F74C85"/>
    <w:p w:rsidR="00583E15" w:rsidRDefault="00583E15" w:rsidP="00F74C85"/>
    <w:p w:rsidR="00583E15" w:rsidRDefault="00583E15" w:rsidP="00F74C85"/>
    <w:p w:rsidR="00583E15" w:rsidRDefault="00583E15" w:rsidP="00F74C85"/>
    <w:p w:rsidR="00583E15" w:rsidRDefault="00583E15" w:rsidP="00F74C85"/>
    <w:p w:rsidR="00583E15" w:rsidRDefault="00583E15" w:rsidP="00F74C85"/>
    <w:p w:rsidR="007E0168" w:rsidRPr="00C40101" w:rsidRDefault="007E0168" w:rsidP="00B055AC">
      <w:pPr>
        <w:pStyle w:val="Ttulo1"/>
        <w:numPr>
          <w:ilvl w:val="0"/>
          <w:numId w:val="8"/>
        </w:numPr>
        <w:spacing w:after="0" w:line="360" w:lineRule="auto"/>
        <w:contextualSpacing w:val="0"/>
        <w:rPr>
          <w:b w:val="0"/>
        </w:rPr>
      </w:pPr>
      <w:r w:rsidRPr="000945F0">
        <w:t>DOCUMENTACION DE REFERENCIA</w:t>
      </w:r>
      <w:r w:rsidR="00023D5B">
        <w:t>.</w:t>
      </w:r>
    </w:p>
    <w:p w:rsidR="007E0168" w:rsidRPr="00C40101" w:rsidRDefault="00651456" w:rsidP="002A20FD">
      <w:pPr>
        <w:pStyle w:val="Estilo1"/>
        <w:numPr>
          <w:ilvl w:val="0"/>
          <w:numId w:val="24"/>
        </w:numPr>
      </w:pPr>
      <w:r>
        <w:t>Administración del proceso recuperación vía domiciliaria AP-441-05</w:t>
      </w:r>
    </w:p>
    <w:p w:rsidR="007E0168" w:rsidRDefault="007E0168" w:rsidP="002A20FD">
      <w:pPr>
        <w:pStyle w:val="Estilo1"/>
        <w:numPr>
          <w:ilvl w:val="0"/>
          <w:numId w:val="24"/>
        </w:numPr>
      </w:pPr>
      <w:r w:rsidRPr="00C40101">
        <w:t xml:space="preserve">Proceso de Recuperación Extrajudicial de Cartera Vencida Vía </w:t>
      </w:r>
      <w:r>
        <w:t>Domiciliaria</w:t>
      </w:r>
      <w:r w:rsidRPr="00C40101">
        <w:t xml:space="preserve">, </w:t>
      </w:r>
      <w:r w:rsidR="00463BE6">
        <w:t>PO851</w:t>
      </w:r>
    </w:p>
    <w:p w:rsidR="003F19DB" w:rsidRDefault="003F19DB" w:rsidP="003F19DB">
      <w:pPr>
        <w:pStyle w:val="Estilo1"/>
        <w:numPr>
          <w:ilvl w:val="0"/>
          <w:numId w:val="0"/>
        </w:numPr>
        <w:ind w:left="720" w:hanging="360"/>
      </w:pPr>
    </w:p>
    <w:p w:rsidR="007E0168" w:rsidRPr="000945F0" w:rsidRDefault="00620DD2" w:rsidP="00B055AC">
      <w:pPr>
        <w:pStyle w:val="Ttulo1"/>
        <w:numPr>
          <w:ilvl w:val="0"/>
          <w:numId w:val="8"/>
        </w:numPr>
        <w:spacing w:after="0" w:line="360" w:lineRule="auto"/>
        <w:contextualSpacing w:val="0"/>
      </w:pPr>
      <w:r>
        <w:t>R</w:t>
      </w:r>
      <w:r w:rsidR="007E0168" w:rsidRPr="00E63FA2">
        <w:t>EGISTROS</w:t>
      </w:r>
      <w:r w:rsidR="007E0168">
        <w:t>.</w:t>
      </w:r>
    </w:p>
    <w:p w:rsidR="007E0168" w:rsidRPr="00C8782C" w:rsidRDefault="007E0168" w:rsidP="002A20FD">
      <w:pPr>
        <w:pStyle w:val="Estilo1"/>
        <w:numPr>
          <w:ilvl w:val="0"/>
          <w:numId w:val="25"/>
        </w:numPr>
      </w:pPr>
      <w:r>
        <w:t xml:space="preserve">Cédula de Gestión </w:t>
      </w:r>
      <w:r w:rsidR="00463BE6">
        <w:t>FO85101</w:t>
      </w:r>
      <w:r>
        <w:t>.</w:t>
      </w:r>
    </w:p>
    <w:p w:rsidR="00A07B9A" w:rsidRPr="00DA2F86" w:rsidRDefault="00A07B9A" w:rsidP="002A20FD">
      <w:pPr>
        <w:pStyle w:val="Estilo1"/>
        <w:numPr>
          <w:ilvl w:val="0"/>
          <w:numId w:val="25"/>
        </w:numPr>
        <w:rPr>
          <w:color w:val="000000"/>
          <w:highlight w:val="yellow"/>
        </w:rPr>
      </w:pPr>
      <w:r w:rsidRPr="00DA2F86">
        <w:rPr>
          <w:sz w:val="20"/>
          <w:szCs w:val="20"/>
          <w:highlight w:val="yellow"/>
        </w:rPr>
        <w:t>Plan de Acción de mejora FO</w:t>
      </w:r>
      <w:r w:rsidR="00DA2F86">
        <w:rPr>
          <w:sz w:val="20"/>
          <w:szCs w:val="20"/>
          <w:highlight w:val="yellow"/>
        </w:rPr>
        <w:t>-</w:t>
      </w:r>
      <w:r w:rsidRPr="00DA2F86">
        <w:rPr>
          <w:sz w:val="20"/>
          <w:szCs w:val="20"/>
          <w:highlight w:val="yellow"/>
        </w:rPr>
        <w:t>852</w:t>
      </w:r>
      <w:r w:rsidR="00DA2F86">
        <w:rPr>
          <w:sz w:val="20"/>
          <w:szCs w:val="20"/>
          <w:highlight w:val="yellow"/>
        </w:rPr>
        <w:t>-</w:t>
      </w:r>
      <w:r w:rsidRPr="00DA2F86">
        <w:rPr>
          <w:sz w:val="20"/>
          <w:szCs w:val="20"/>
          <w:highlight w:val="yellow"/>
        </w:rPr>
        <w:t>09</w:t>
      </w:r>
    </w:p>
    <w:p w:rsidR="007E0168" w:rsidRPr="007B35CA" w:rsidRDefault="00463BE6" w:rsidP="002A20FD">
      <w:pPr>
        <w:pStyle w:val="Estilo1"/>
        <w:numPr>
          <w:ilvl w:val="0"/>
          <w:numId w:val="25"/>
        </w:numPr>
        <w:rPr>
          <w:color w:val="000000"/>
        </w:rPr>
      </w:pPr>
      <w:r>
        <w:rPr>
          <w:color w:val="000000"/>
        </w:rPr>
        <w:t>Programa de seguimiento y medición</w:t>
      </w:r>
      <w:r w:rsidR="007E0168">
        <w:rPr>
          <w:color w:val="000000"/>
        </w:rPr>
        <w:t xml:space="preserve"> </w:t>
      </w:r>
      <w:r>
        <w:rPr>
          <w:color w:val="000000"/>
        </w:rPr>
        <w:t>FO-911-01</w:t>
      </w:r>
      <w:r w:rsidR="007E0168">
        <w:rPr>
          <w:color w:val="000000"/>
        </w:rPr>
        <w:t>.</w:t>
      </w:r>
    </w:p>
    <w:p w:rsidR="007E0168" w:rsidRDefault="00463BE6" w:rsidP="002A20FD">
      <w:pPr>
        <w:pStyle w:val="Estilo1"/>
        <w:numPr>
          <w:ilvl w:val="0"/>
          <w:numId w:val="25"/>
        </w:numPr>
      </w:pPr>
      <w:r>
        <w:t>Solicitud de acciones</w:t>
      </w:r>
      <w:r w:rsidR="007E0168">
        <w:t xml:space="preserve"> </w:t>
      </w:r>
      <w:r>
        <w:t>FO-1021-01</w:t>
      </w:r>
    </w:p>
    <w:p w:rsidR="00435590" w:rsidRDefault="00435590" w:rsidP="00435590">
      <w:pPr>
        <w:pStyle w:val="Estilo1"/>
        <w:numPr>
          <w:ilvl w:val="0"/>
          <w:numId w:val="0"/>
        </w:numPr>
        <w:ind w:left="720" w:hanging="360"/>
      </w:pPr>
    </w:p>
    <w:p w:rsidR="00435590" w:rsidRDefault="00435590" w:rsidP="00435590">
      <w:pPr>
        <w:pStyle w:val="Estilo1"/>
        <w:numPr>
          <w:ilvl w:val="0"/>
          <w:numId w:val="0"/>
        </w:numPr>
        <w:ind w:left="720" w:hanging="360"/>
      </w:pPr>
    </w:p>
    <w:p w:rsidR="00435590" w:rsidRDefault="00435590" w:rsidP="00435590">
      <w:pPr>
        <w:pStyle w:val="Estilo1"/>
        <w:numPr>
          <w:ilvl w:val="0"/>
          <w:numId w:val="0"/>
        </w:numPr>
        <w:ind w:left="720" w:hanging="360"/>
      </w:pPr>
    </w:p>
    <w:p w:rsidR="00435590" w:rsidRDefault="00435590" w:rsidP="00435590">
      <w:pPr>
        <w:pStyle w:val="Estilo1"/>
        <w:numPr>
          <w:ilvl w:val="0"/>
          <w:numId w:val="0"/>
        </w:numPr>
        <w:ind w:left="720" w:hanging="360"/>
      </w:pPr>
    </w:p>
    <w:p w:rsidR="00435590" w:rsidRDefault="00435590" w:rsidP="00435590">
      <w:pPr>
        <w:pStyle w:val="Estilo1"/>
        <w:numPr>
          <w:ilvl w:val="0"/>
          <w:numId w:val="0"/>
        </w:numPr>
        <w:ind w:left="720" w:hanging="360"/>
      </w:pPr>
    </w:p>
    <w:p w:rsidR="007E0168" w:rsidRPr="000945F0" w:rsidRDefault="007E0168" w:rsidP="00B055AC">
      <w:pPr>
        <w:pStyle w:val="Ttulo1"/>
        <w:numPr>
          <w:ilvl w:val="0"/>
          <w:numId w:val="8"/>
        </w:numPr>
        <w:spacing w:after="0" w:line="360" w:lineRule="auto"/>
        <w:contextualSpacing w:val="0"/>
      </w:pPr>
      <w:r w:rsidRPr="00794FBC">
        <w:t>ANEXOS.</w:t>
      </w:r>
    </w:p>
    <w:p w:rsidR="007E0168" w:rsidRPr="00E76531" w:rsidRDefault="007E0168" w:rsidP="002A20FD">
      <w:pPr>
        <w:pStyle w:val="Estilo1"/>
        <w:numPr>
          <w:ilvl w:val="0"/>
          <w:numId w:val="27"/>
        </w:numPr>
      </w:pPr>
      <w:r w:rsidRPr="00C8782C">
        <w:t xml:space="preserve">Cédula de Gestión </w:t>
      </w:r>
      <w:r w:rsidR="00463BE6">
        <w:t>FO85101</w:t>
      </w:r>
      <w:r w:rsidRPr="00C8782C">
        <w:t>.</w:t>
      </w:r>
    </w:p>
    <w:p w:rsidR="007E0168" w:rsidRPr="007B35CA" w:rsidRDefault="00463BE6" w:rsidP="002A20FD">
      <w:pPr>
        <w:pStyle w:val="Estilo1"/>
        <w:numPr>
          <w:ilvl w:val="0"/>
          <w:numId w:val="27"/>
        </w:numPr>
      </w:pPr>
      <w:r w:rsidRPr="00463BE6">
        <w:rPr>
          <w:lang w:val="es-MX"/>
        </w:rPr>
        <w:t>Programa de seguimiento y medición FO-911-01</w:t>
      </w:r>
      <w:r w:rsidR="007E0168" w:rsidRPr="00463BE6">
        <w:t>.</w:t>
      </w:r>
    </w:p>
    <w:p w:rsidR="007E0168" w:rsidRDefault="007E0168" w:rsidP="002A20FD">
      <w:pPr>
        <w:pStyle w:val="Estilo1"/>
        <w:numPr>
          <w:ilvl w:val="0"/>
          <w:numId w:val="27"/>
        </w:numPr>
      </w:pPr>
      <w:r>
        <w:t xml:space="preserve">Plan de Acción de mejora </w:t>
      </w:r>
      <w:r w:rsidR="00463BE6">
        <w:t>FO85209.</w:t>
      </w:r>
    </w:p>
    <w:p w:rsidR="00A07B9A" w:rsidRPr="00DA2F86" w:rsidRDefault="00A07B9A" w:rsidP="002A20FD">
      <w:pPr>
        <w:pStyle w:val="Estilo1"/>
        <w:numPr>
          <w:ilvl w:val="0"/>
          <w:numId w:val="27"/>
        </w:numPr>
        <w:rPr>
          <w:highlight w:val="yellow"/>
        </w:rPr>
      </w:pPr>
      <w:r w:rsidRPr="00DA2F86">
        <w:rPr>
          <w:highlight w:val="yellow"/>
        </w:rPr>
        <w:t>Bitácora de gestión o correo electrónico</w:t>
      </w:r>
    </w:p>
    <w:sectPr w:rsidR="00A07B9A" w:rsidRPr="00DA2F86" w:rsidSect="00682FFE">
      <w:headerReference w:type="default" r:id="rId13"/>
      <w:footerReference w:type="default" r:id="rId14"/>
      <w:pgSz w:w="12240" w:h="15840" w:code="1"/>
      <w:pgMar w:top="1418" w:right="1134" w:bottom="1418" w:left="1134" w:header="284" w:footer="227" w:gutter="0"/>
      <w:pgNumType w:start="1"/>
      <w:cols w:space="708"/>
      <w:vAlign w:val="cen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A20" w:rsidRDefault="00A17A20" w:rsidP="00194EE4">
      <w:pPr>
        <w:spacing w:after="0" w:line="240" w:lineRule="auto"/>
      </w:pPr>
      <w:r>
        <w:separator/>
      </w:r>
    </w:p>
  </w:endnote>
  <w:endnote w:type="continuationSeparator" w:id="0">
    <w:p w:rsidR="00A17A20" w:rsidRDefault="00A17A20" w:rsidP="0019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5000" w:type="pct"/>
      <w:jc w:val="center"/>
      <w:tblBorders>
        <w:top w:val="single" w:sz="18" w:space="0" w:color="41719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9201B9" w:rsidTr="00393E2B">
      <w:trPr>
        <w:trHeight w:val="454"/>
        <w:jc w:val="center"/>
      </w:trPr>
      <w:tc>
        <w:tcPr>
          <w:tcW w:w="5000" w:type="pct"/>
          <w:vAlign w:val="center"/>
        </w:tcPr>
        <w:p w:rsidR="009201B9" w:rsidRPr="00A84030" w:rsidRDefault="009201B9" w:rsidP="00A84030">
          <w:pPr>
            <w:jc w:val="center"/>
            <w:rPr>
              <w:rFonts w:ascii="Arial" w:hAnsi="Arial" w:cs="Arial"/>
              <w:sz w:val="16"/>
            </w:rPr>
          </w:pPr>
          <w:r w:rsidRPr="00EA1B1D">
            <w:rPr>
              <w:rFonts w:ascii="Arial" w:hAnsi="Arial" w:cs="Arial"/>
              <w:sz w:val="16"/>
              <w:lang w:val="es-ES_tradnl"/>
            </w:rPr>
            <w:t>Avenida Tepeyac No. 460, Int. 402, Colonia Andrade, León Guanajuato</w:t>
          </w:r>
          <w:r w:rsidRPr="00EA1B1D">
            <w:rPr>
              <w:rFonts w:ascii="Arial" w:hAnsi="Arial" w:cs="Arial"/>
              <w:sz w:val="16"/>
            </w:rPr>
            <w:t>, C.P. 37370.</w:t>
          </w:r>
          <w:r w:rsidR="00A84030">
            <w:rPr>
              <w:rFonts w:ascii="Arial" w:hAnsi="Arial" w:cs="Arial"/>
              <w:sz w:val="16"/>
            </w:rPr>
            <w:t xml:space="preserve"> </w:t>
          </w:r>
          <w:r w:rsidRPr="00EA1B1D">
            <w:rPr>
              <w:rFonts w:ascii="Arial" w:hAnsi="Arial" w:cs="Arial"/>
              <w:sz w:val="16"/>
            </w:rPr>
            <w:t>Tel. 4777134434</w:t>
          </w:r>
        </w:p>
      </w:tc>
    </w:tr>
  </w:tbl>
  <w:p w:rsidR="003517AD" w:rsidRPr="006C4E23" w:rsidRDefault="003517AD">
    <w:pPr>
      <w:pStyle w:val="Piedepgina"/>
      <w:rPr>
        <w:rFonts w:ascii="Arial" w:hAnsi="Arial" w:cs="Arial"/>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5000" w:type="pct"/>
      <w:jc w:val="center"/>
      <w:tblBorders>
        <w:top w:val="single" w:sz="18" w:space="0" w:color="41719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547"/>
      <w:gridCol w:w="2547"/>
      <w:gridCol w:w="2547"/>
    </w:tblGrid>
    <w:tr w:rsidR="00812599" w:rsidRPr="001E6150" w:rsidTr="00393E2B">
      <w:trPr>
        <w:jc w:val="center"/>
      </w:trPr>
      <w:tc>
        <w:tcPr>
          <w:tcW w:w="1250" w:type="pct"/>
          <w:vAlign w:val="center"/>
        </w:tcPr>
        <w:p w:rsidR="00EE2863" w:rsidRPr="001E6150" w:rsidRDefault="00A84030" w:rsidP="00A84030">
          <w:pPr>
            <w:pStyle w:val="Piedepgina"/>
            <w:spacing w:before="40" w:after="40"/>
            <w:jc w:val="center"/>
            <w:rPr>
              <w:rFonts w:ascii="Arial" w:hAnsi="Arial" w:cs="Arial"/>
              <w:b/>
              <w:sz w:val="16"/>
              <w:szCs w:val="16"/>
            </w:rPr>
          </w:pPr>
          <w:r>
            <w:rPr>
              <w:rFonts w:ascii="Arial" w:hAnsi="Arial" w:cs="Arial"/>
              <w:b/>
              <w:sz w:val="16"/>
              <w:szCs w:val="16"/>
            </w:rPr>
            <w:t>Código</w:t>
          </w:r>
        </w:p>
      </w:tc>
      <w:tc>
        <w:tcPr>
          <w:tcW w:w="1250" w:type="pct"/>
          <w:vAlign w:val="center"/>
        </w:tcPr>
        <w:p w:rsidR="00EE2863" w:rsidRPr="001E6150" w:rsidRDefault="00A84030" w:rsidP="00A84030">
          <w:pPr>
            <w:pStyle w:val="Piedepgina"/>
            <w:spacing w:before="40" w:after="40"/>
            <w:jc w:val="center"/>
            <w:rPr>
              <w:rFonts w:ascii="Arial" w:hAnsi="Arial" w:cs="Arial"/>
              <w:b/>
              <w:sz w:val="16"/>
              <w:szCs w:val="16"/>
            </w:rPr>
          </w:pPr>
          <w:r w:rsidRPr="001E6150">
            <w:rPr>
              <w:rFonts w:ascii="Arial" w:hAnsi="Arial" w:cs="Arial"/>
              <w:b/>
              <w:sz w:val="16"/>
              <w:szCs w:val="16"/>
            </w:rPr>
            <w:t>Fecha de emisión:</w:t>
          </w:r>
        </w:p>
      </w:tc>
      <w:tc>
        <w:tcPr>
          <w:tcW w:w="1250" w:type="pct"/>
          <w:vAlign w:val="center"/>
        </w:tcPr>
        <w:p w:rsidR="00EE2863" w:rsidRPr="001E6150" w:rsidRDefault="00A84030" w:rsidP="00A84030">
          <w:pPr>
            <w:pStyle w:val="Piedepgina"/>
            <w:spacing w:before="40" w:after="40"/>
            <w:jc w:val="center"/>
            <w:rPr>
              <w:rFonts w:ascii="Arial" w:hAnsi="Arial" w:cs="Arial"/>
              <w:b/>
              <w:sz w:val="16"/>
              <w:szCs w:val="16"/>
            </w:rPr>
          </w:pPr>
          <w:r w:rsidRPr="001E6150">
            <w:rPr>
              <w:rFonts w:ascii="Arial" w:hAnsi="Arial" w:cs="Arial"/>
              <w:b/>
              <w:sz w:val="16"/>
              <w:szCs w:val="16"/>
            </w:rPr>
            <w:t>Rev</w:t>
          </w:r>
          <w:r>
            <w:rPr>
              <w:rFonts w:ascii="Arial" w:hAnsi="Arial" w:cs="Arial"/>
              <w:b/>
              <w:sz w:val="16"/>
              <w:szCs w:val="16"/>
            </w:rPr>
            <w:t>isión</w:t>
          </w:r>
          <w:r w:rsidR="00EE2863" w:rsidRPr="001E6150">
            <w:rPr>
              <w:rFonts w:ascii="Arial" w:hAnsi="Arial" w:cs="Arial"/>
              <w:b/>
              <w:sz w:val="16"/>
              <w:szCs w:val="16"/>
            </w:rPr>
            <w:t>:</w:t>
          </w:r>
        </w:p>
      </w:tc>
      <w:tc>
        <w:tcPr>
          <w:tcW w:w="1250" w:type="pct"/>
          <w:vAlign w:val="center"/>
        </w:tcPr>
        <w:p w:rsidR="00EE2863" w:rsidRPr="001E6150" w:rsidRDefault="00EE2863" w:rsidP="00A84030">
          <w:pPr>
            <w:pStyle w:val="Piedepgina"/>
            <w:spacing w:before="40" w:after="40"/>
            <w:jc w:val="center"/>
            <w:rPr>
              <w:rFonts w:ascii="Arial" w:hAnsi="Arial" w:cs="Arial"/>
              <w:b/>
              <w:sz w:val="16"/>
              <w:szCs w:val="16"/>
            </w:rPr>
          </w:pPr>
          <w:r w:rsidRPr="00EE2863">
            <w:rPr>
              <w:rFonts w:ascii="Arial" w:hAnsi="Arial" w:cs="Arial"/>
              <w:b/>
              <w:sz w:val="16"/>
              <w:szCs w:val="16"/>
              <w:lang w:val="es-ES"/>
            </w:rPr>
            <w:t>Página</w:t>
          </w:r>
        </w:p>
      </w:tc>
    </w:tr>
    <w:tr w:rsidR="00A84030" w:rsidRPr="001E6150" w:rsidTr="00393E2B">
      <w:trPr>
        <w:jc w:val="center"/>
      </w:trPr>
      <w:tc>
        <w:tcPr>
          <w:tcW w:w="1250" w:type="pct"/>
          <w:vAlign w:val="center"/>
        </w:tcPr>
        <w:p w:rsidR="00A84030" w:rsidRPr="001E6150" w:rsidRDefault="00206333" w:rsidP="00023D5B">
          <w:pPr>
            <w:pStyle w:val="Piedepgina"/>
            <w:spacing w:before="40" w:after="40"/>
            <w:jc w:val="center"/>
            <w:rPr>
              <w:rFonts w:ascii="Arial" w:hAnsi="Arial" w:cs="Arial"/>
              <w:b/>
              <w:sz w:val="16"/>
              <w:szCs w:val="16"/>
            </w:rPr>
          </w:pPr>
          <w:r>
            <w:rPr>
              <w:rFonts w:ascii="Arial" w:hAnsi="Arial" w:cs="Arial"/>
              <w:b/>
              <w:sz w:val="16"/>
              <w:szCs w:val="16"/>
            </w:rPr>
            <w:t>PO851</w:t>
          </w:r>
        </w:p>
      </w:tc>
      <w:tc>
        <w:tcPr>
          <w:tcW w:w="1250" w:type="pct"/>
          <w:vAlign w:val="center"/>
        </w:tcPr>
        <w:p w:rsidR="00A84030" w:rsidRPr="001E6150" w:rsidRDefault="003D48ED" w:rsidP="003D48ED">
          <w:pPr>
            <w:pStyle w:val="Piedepgina"/>
            <w:spacing w:before="40" w:after="40"/>
            <w:jc w:val="center"/>
            <w:rPr>
              <w:rFonts w:ascii="Arial" w:hAnsi="Arial" w:cs="Arial"/>
              <w:b/>
              <w:sz w:val="16"/>
              <w:szCs w:val="16"/>
            </w:rPr>
          </w:pPr>
          <w:r>
            <w:rPr>
              <w:rFonts w:ascii="Arial" w:hAnsi="Arial" w:cs="Arial"/>
              <w:b/>
              <w:sz w:val="16"/>
              <w:szCs w:val="16"/>
            </w:rPr>
            <w:t>01</w:t>
          </w:r>
          <w:r w:rsidR="00A84030">
            <w:rPr>
              <w:rFonts w:ascii="Arial" w:hAnsi="Arial" w:cs="Arial"/>
              <w:b/>
              <w:sz w:val="16"/>
              <w:szCs w:val="16"/>
            </w:rPr>
            <w:t>/</w:t>
          </w:r>
          <w:r>
            <w:rPr>
              <w:rFonts w:ascii="Arial" w:hAnsi="Arial" w:cs="Arial"/>
              <w:b/>
              <w:sz w:val="16"/>
              <w:szCs w:val="16"/>
            </w:rPr>
            <w:t>06</w:t>
          </w:r>
          <w:r w:rsidR="00A84030">
            <w:rPr>
              <w:rFonts w:ascii="Arial" w:hAnsi="Arial" w:cs="Arial"/>
              <w:b/>
              <w:sz w:val="16"/>
              <w:szCs w:val="16"/>
            </w:rPr>
            <w:t>/</w:t>
          </w:r>
          <w:r>
            <w:rPr>
              <w:rFonts w:ascii="Arial" w:hAnsi="Arial" w:cs="Arial"/>
              <w:b/>
              <w:sz w:val="16"/>
              <w:szCs w:val="16"/>
            </w:rPr>
            <w:t>2017</w:t>
          </w:r>
        </w:p>
      </w:tc>
      <w:tc>
        <w:tcPr>
          <w:tcW w:w="1250" w:type="pct"/>
          <w:vAlign w:val="center"/>
        </w:tcPr>
        <w:p w:rsidR="00A84030" w:rsidRPr="001E6150" w:rsidRDefault="003D48ED" w:rsidP="00A84030">
          <w:pPr>
            <w:pStyle w:val="Piedepgina"/>
            <w:spacing w:before="40" w:after="40"/>
            <w:jc w:val="center"/>
            <w:rPr>
              <w:rFonts w:ascii="Arial" w:hAnsi="Arial" w:cs="Arial"/>
              <w:b/>
              <w:sz w:val="16"/>
              <w:szCs w:val="16"/>
            </w:rPr>
          </w:pPr>
          <w:r>
            <w:rPr>
              <w:rFonts w:ascii="Arial" w:hAnsi="Arial" w:cs="Arial"/>
              <w:b/>
              <w:sz w:val="16"/>
              <w:szCs w:val="16"/>
            </w:rPr>
            <w:t>00</w:t>
          </w:r>
        </w:p>
      </w:tc>
      <w:tc>
        <w:tcPr>
          <w:tcW w:w="1250" w:type="pct"/>
          <w:vAlign w:val="center"/>
        </w:tcPr>
        <w:p w:rsidR="00A84030" w:rsidRPr="00EE2863" w:rsidRDefault="00A84030" w:rsidP="00A84030">
          <w:pPr>
            <w:pStyle w:val="Piedepgina"/>
            <w:spacing w:before="40" w:after="40"/>
            <w:jc w:val="center"/>
            <w:rPr>
              <w:rFonts w:ascii="Arial" w:hAnsi="Arial" w:cs="Arial"/>
              <w:b/>
              <w:sz w:val="16"/>
              <w:szCs w:val="16"/>
              <w:lang w:val="es-ES"/>
            </w:rPr>
          </w:pPr>
          <w:r w:rsidRPr="00EE2863">
            <w:rPr>
              <w:rFonts w:ascii="Arial" w:hAnsi="Arial" w:cs="Arial"/>
              <w:b/>
              <w:bCs/>
              <w:sz w:val="16"/>
              <w:szCs w:val="16"/>
            </w:rPr>
            <w:fldChar w:fldCharType="begin"/>
          </w:r>
          <w:r w:rsidRPr="00EE2863">
            <w:rPr>
              <w:rFonts w:ascii="Arial" w:hAnsi="Arial" w:cs="Arial"/>
              <w:b/>
              <w:bCs/>
              <w:sz w:val="16"/>
              <w:szCs w:val="16"/>
            </w:rPr>
            <w:instrText>PAGE  \* Arabic  \* MERGEFORMAT</w:instrText>
          </w:r>
          <w:r w:rsidRPr="00EE2863">
            <w:rPr>
              <w:rFonts w:ascii="Arial" w:hAnsi="Arial" w:cs="Arial"/>
              <w:b/>
              <w:bCs/>
              <w:sz w:val="16"/>
              <w:szCs w:val="16"/>
            </w:rPr>
            <w:fldChar w:fldCharType="separate"/>
          </w:r>
          <w:r w:rsidR="001A7740" w:rsidRPr="001A7740">
            <w:rPr>
              <w:rFonts w:ascii="Arial" w:hAnsi="Arial" w:cs="Arial"/>
              <w:b/>
              <w:bCs/>
              <w:noProof/>
              <w:sz w:val="16"/>
              <w:szCs w:val="16"/>
              <w:lang w:val="es-ES"/>
            </w:rPr>
            <w:t>3</w:t>
          </w:r>
          <w:r w:rsidRPr="00EE2863">
            <w:rPr>
              <w:rFonts w:ascii="Arial" w:hAnsi="Arial" w:cs="Arial"/>
              <w:b/>
              <w:bCs/>
              <w:sz w:val="16"/>
              <w:szCs w:val="16"/>
            </w:rPr>
            <w:fldChar w:fldCharType="end"/>
          </w:r>
          <w:r w:rsidRPr="00EE2863">
            <w:rPr>
              <w:rFonts w:ascii="Arial" w:hAnsi="Arial" w:cs="Arial"/>
              <w:b/>
              <w:sz w:val="16"/>
              <w:szCs w:val="16"/>
              <w:lang w:val="es-ES"/>
            </w:rPr>
            <w:t xml:space="preserve"> de </w:t>
          </w:r>
          <w:r>
            <w:rPr>
              <w:rFonts w:ascii="Arial" w:hAnsi="Arial" w:cs="Arial"/>
              <w:b/>
              <w:bCs/>
              <w:sz w:val="16"/>
              <w:szCs w:val="16"/>
            </w:rPr>
            <w:t>2</w:t>
          </w:r>
        </w:p>
      </w:tc>
    </w:tr>
    <w:tr w:rsidR="00A84030" w:rsidRPr="001E6150" w:rsidTr="00393E2B">
      <w:trPr>
        <w:jc w:val="center"/>
      </w:trPr>
      <w:tc>
        <w:tcPr>
          <w:tcW w:w="5000" w:type="pct"/>
          <w:gridSpan w:val="4"/>
          <w:vAlign w:val="center"/>
        </w:tcPr>
        <w:p w:rsidR="00A84030" w:rsidRPr="00EE2863" w:rsidRDefault="00A84030" w:rsidP="00A84030">
          <w:pPr>
            <w:pStyle w:val="Piedepgina"/>
            <w:spacing w:before="40" w:after="40"/>
            <w:jc w:val="center"/>
            <w:rPr>
              <w:rFonts w:ascii="Arial" w:hAnsi="Arial" w:cs="Arial"/>
              <w:b/>
              <w:sz w:val="16"/>
              <w:szCs w:val="16"/>
              <w:lang w:val="es-ES"/>
            </w:rPr>
          </w:pPr>
          <w:r w:rsidRPr="00F61172">
            <w:rPr>
              <w:rFonts w:ascii="Arial" w:hAnsi="Arial" w:cs="Arial"/>
              <w:sz w:val="14"/>
              <w:szCs w:val="14"/>
            </w:rPr>
            <w:t>Todos los derechos reservados. Se prohíbe la reproducción total o parcial de este documento sin la autorización correspondiente</w:t>
          </w:r>
        </w:p>
      </w:tc>
    </w:tr>
  </w:tbl>
  <w:p w:rsidR="00E501E6" w:rsidRPr="002A20FD" w:rsidRDefault="00E501E6" w:rsidP="002A20FD">
    <w:pPr>
      <w:pStyle w:val="Piedepgina"/>
      <w:rPr>
        <w:rFonts w:ascii="Arial" w:hAnsi="Arial" w:cs="Arial"/>
        <w:sz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A20" w:rsidRDefault="00A17A20" w:rsidP="00194EE4">
      <w:pPr>
        <w:spacing w:after="0" w:line="240" w:lineRule="auto"/>
      </w:pPr>
      <w:r>
        <w:separator/>
      </w:r>
    </w:p>
  </w:footnote>
  <w:footnote w:type="continuationSeparator" w:id="0">
    <w:p w:rsidR="00A17A20" w:rsidRDefault="00A17A20" w:rsidP="00194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EE4" w:rsidRDefault="00A96B6F" w:rsidP="00CC6D62">
    <w:pPr>
      <w:pStyle w:val="Encabezado"/>
    </w:pPr>
    <w:r>
      <w:rPr>
        <w:noProof/>
        <w:lang w:eastAsia="es-MX"/>
      </w:rPr>
      <mc:AlternateContent>
        <mc:Choice Requires="wpg">
          <w:drawing>
            <wp:anchor distT="0" distB="0" distL="114300" distR="114300" simplePos="0" relativeHeight="251659264" behindDoc="0" locked="0" layoutInCell="1" allowOverlap="1" wp14:anchorId="0EA9F84C" wp14:editId="29A727D2">
              <wp:simplePos x="0" y="0"/>
              <wp:positionH relativeFrom="column">
                <wp:posOffset>2757170</wp:posOffset>
              </wp:positionH>
              <wp:positionV relativeFrom="paragraph">
                <wp:posOffset>-3434715</wp:posOffset>
              </wp:positionV>
              <wp:extent cx="982980" cy="7305040"/>
              <wp:effectExtent l="1270" t="0" r="8890" b="8890"/>
              <wp:wrapSquare wrapText="bothSides"/>
              <wp:docPr id="180" name="Grupo 180"/>
              <wp:cNvGraphicFramePr/>
              <a:graphic xmlns:a="http://schemas.openxmlformats.org/drawingml/2006/main">
                <a:graphicData uri="http://schemas.microsoft.com/office/word/2010/wordprocessingGroup">
                  <wpg:wgp>
                    <wpg:cNvGrpSpPr/>
                    <wpg:grpSpPr>
                      <a:xfrm rot="5400000">
                        <a:off x="0" y="0"/>
                        <a:ext cx="982980" cy="7305040"/>
                        <a:chOff x="0" y="0"/>
                        <a:chExt cx="914400" cy="9372600"/>
                      </a:xfrm>
                    </wpg:grpSpPr>
                    <wps:wsp>
                      <wps:cNvPr id="181" name="Rectángulo 181"/>
                      <wps:cNvSpPr/>
                      <wps:spPr>
                        <a:xfrm>
                          <a:off x="0" y="0"/>
                          <a:ext cx="914400" cy="93726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2" name="Grupo 182"/>
                      <wpg:cNvGrpSpPr/>
                      <wpg:grpSpPr>
                        <a:xfrm>
                          <a:off x="227566" y="0"/>
                          <a:ext cx="685800" cy="9372600"/>
                          <a:chOff x="0" y="0"/>
                          <a:chExt cx="685800" cy="9372600"/>
                        </a:xfrm>
                      </wpg:grpSpPr>
                      <wps:wsp>
                        <wps:cNvPr id="183" name="Rectángulo 5"/>
                        <wps:cNvSpPr/>
                        <wps:spPr>
                          <a:xfrm>
                            <a:off x="0" y="0"/>
                            <a:ext cx="667512" cy="9363456"/>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ángulo 184"/>
                        <wps:cNvSpPr/>
                        <wps:spPr>
                          <a:xfrm>
                            <a:off x="0" y="0"/>
                            <a:ext cx="685800" cy="9372600"/>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C66CE94" id="Grupo 180" o:spid="_x0000_s1026" style="position:absolute;margin-left:217.1pt;margin-top:-270.45pt;width:77.4pt;height:575.2pt;rotation:90;z-index:251659264;mso-width-relative:margin;mso-height-relative:margin" coordsize="9144,93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">
              <v:rect id="Rectángulo 181" o:spid="_x0000_s1027" style="position:absolute;width:9144;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" fillcolor="white [3212]" stroked="f" strokeweight="1pt">
                <v:fill opacity="0"/>
              </v:rect>
              <v:group id="Grupo 182" o:spid="_x0000_s1028" style="position:absolute;left:2275;width:6858;height:93726" coordsize="6858,93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Rectángulo 5" o:spid="_x0000_s1029" style="position:absolute;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" path="m,l667707,v4,1323975,-219068,3990702,-219064,5314677c448639,7111854,667711,7566279,667707,9363456l,9363456,,xe" fillcolor="#5b9bd5 [3204]" stroked="f" strokeweight="1pt">
                  <v:stroke joinstyle="miter"/>
                  <v:path arrowok="t" o:connecttype="custom" o:connectlocs="0,0;667512,0;448512,5314677;667512,9363456;0,9363456;0,0" o:connectangles="0,0,0,0,0,0"/>
                </v:shape>
                <v:rect id="Rectángulo 184" o:spid="_x0000_s1030" style="position:absolute;width:6858;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" stroked="f" strokeweight="1pt">
                  <v:fill r:id="rId2" o:title="" recolor="t" rotate="t" type="frame"/>
                </v:rect>
              </v:group>
              <w10:wrap type="square"/>
            </v:group>
          </w:pict>
        </mc:Fallback>
      </mc:AlternateContent>
    </w:r>
    <w:r w:rsidR="00120940">
      <w:rPr>
        <w:noProof/>
        <w:lang w:eastAsia="es-MX"/>
      </w:rPr>
      <w:drawing>
        <wp:anchor distT="0" distB="0" distL="114300" distR="114300" simplePos="0" relativeHeight="251660288" behindDoc="0" locked="0" layoutInCell="1" allowOverlap="1" wp14:anchorId="3852765D" wp14:editId="4E939438">
          <wp:simplePos x="0" y="0"/>
          <wp:positionH relativeFrom="margin">
            <wp:align>center</wp:align>
          </wp:positionH>
          <wp:positionV relativeFrom="paragraph">
            <wp:posOffset>485030</wp:posOffset>
          </wp:positionV>
          <wp:extent cx="1715770" cy="1286510"/>
          <wp:effectExtent l="0" t="0" r="0" b="8890"/>
          <wp:wrapSquare wrapText="bothSides"/>
          <wp:docPr id="8" name="Imagen 8" descr="Imagen1"/>
          <wp:cNvGraphicFramePr/>
          <a:graphic xmlns:a="http://schemas.openxmlformats.org/drawingml/2006/main">
            <a:graphicData uri="http://schemas.openxmlformats.org/drawingml/2006/picture">
              <pic:pic xmlns:pic="http://schemas.openxmlformats.org/drawingml/2006/picture">
                <pic:nvPicPr>
                  <pic:cNvPr id="4" name="Imagen 1" descr="Imagen1"/>
                  <pic:cNvPicPr/>
                </pic:nvPicPr>
                <pic:blipFill>
                  <a:blip r:embed="rId3">
                    <a:extLst>
                      <a:ext uri="{28A0092B-C50C-407E-A947-70E740481C1C}">
                        <a14:useLocalDpi xmlns:a14="http://schemas.microsoft.com/office/drawing/2010/main" val="0"/>
                      </a:ext>
                    </a:extLst>
                  </a:blip>
                  <a:srcRect l="5803" r="6921"/>
                  <a:stretch>
                    <a:fillRect/>
                  </a:stretch>
                </pic:blipFill>
                <pic:spPr bwMode="auto">
                  <a:xfrm>
                    <a:off x="0" y="0"/>
                    <a:ext cx="1715770" cy="1286510"/>
                  </a:xfrm>
                  <a:prstGeom prst="rect">
                    <a:avLst/>
                  </a:prstGeom>
                  <a:noFill/>
                  <a:ln w="9525">
                    <a:noFill/>
                    <a:miter lim="800000"/>
                    <a:headEnd/>
                    <a:tailEnd/>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5000" w:type="pct"/>
      <w:jc w:val="center"/>
      <w:tblBorders>
        <w:top w:val="single" w:sz="4" w:space="0" w:color="41719C"/>
        <w:left w:val="single" w:sz="4" w:space="0" w:color="41719C"/>
        <w:bottom w:val="single" w:sz="4" w:space="0" w:color="41719C"/>
        <w:right w:val="single" w:sz="4" w:space="0" w:color="41719C"/>
        <w:insideH w:val="single" w:sz="4" w:space="0" w:color="41719C"/>
        <w:insideV w:val="single" w:sz="4" w:space="0" w:color="41719C"/>
      </w:tblBorders>
      <w:tblLook w:val="04A0" w:firstRow="1" w:lastRow="0" w:firstColumn="1" w:lastColumn="0" w:noHBand="0" w:noVBand="1"/>
    </w:tblPr>
    <w:tblGrid>
      <w:gridCol w:w="2112"/>
      <w:gridCol w:w="8076"/>
    </w:tblGrid>
    <w:tr w:rsidR="000A4401" w:rsidTr="00393E2B">
      <w:trPr>
        <w:trHeight w:val="109"/>
        <w:jc w:val="center"/>
      </w:trPr>
      <w:tc>
        <w:tcPr>
          <w:tcW w:w="2074" w:type="dxa"/>
          <w:vMerge w:val="restart"/>
          <w:vAlign w:val="center"/>
        </w:tcPr>
        <w:p w:rsidR="000A4401" w:rsidRDefault="000A4401" w:rsidP="008F7B52">
          <w:pPr>
            <w:pStyle w:val="Encabezado"/>
          </w:pPr>
          <w:r>
            <w:rPr>
              <w:noProof/>
              <w:lang w:eastAsia="es-MX"/>
            </w:rPr>
            <w:drawing>
              <wp:inline distT="0" distB="0" distL="0" distR="0" wp14:anchorId="3F02C74C" wp14:editId="68A48B25">
                <wp:extent cx="999621" cy="879475"/>
                <wp:effectExtent l="0" t="0" r="0" b="0"/>
                <wp:docPr id="1" name="Imagen 1"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1"/>
                        <pic:cNvPicPr>
                          <a:picLocks noChangeAspect="1" noChangeArrowheads="1"/>
                        </pic:cNvPicPr>
                      </pic:nvPicPr>
                      <pic:blipFill>
                        <a:blip r:embed="rId1" cstate="print">
                          <a:extLst>
                            <a:ext uri="{28A0092B-C50C-407E-A947-70E740481C1C}">
                              <a14:useLocalDpi xmlns:a14="http://schemas.microsoft.com/office/drawing/2010/main" val="0"/>
                            </a:ext>
                          </a:extLst>
                        </a:blip>
                        <a:srcRect l="5803" r="6921"/>
                        <a:stretch>
                          <a:fillRect/>
                        </a:stretch>
                      </pic:blipFill>
                      <pic:spPr bwMode="auto">
                        <a:xfrm>
                          <a:off x="0" y="0"/>
                          <a:ext cx="1012494" cy="890800"/>
                        </a:xfrm>
                        <a:prstGeom prst="rect">
                          <a:avLst/>
                        </a:prstGeom>
                        <a:noFill/>
                        <a:ln w="9525">
                          <a:noFill/>
                          <a:miter lim="800000"/>
                          <a:headEnd/>
                          <a:tailEnd/>
                        </a:ln>
                      </pic:spPr>
                    </pic:pic>
                  </a:graphicData>
                </a:graphic>
              </wp:inline>
            </w:drawing>
          </w:r>
        </w:p>
      </w:tc>
      <w:tc>
        <w:tcPr>
          <w:tcW w:w="7931" w:type="dxa"/>
          <w:vAlign w:val="center"/>
        </w:tcPr>
        <w:p w:rsidR="00A84030" w:rsidRDefault="000A4401" w:rsidP="000A4401">
          <w:pPr>
            <w:jc w:val="center"/>
            <w:rPr>
              <w:rFonts w:ascii="Arial" w:hAnsi="Arial" w:cs="Arial"/>
              <w:b/>
              <w:sz w:val="24"/>
              <w:szCs w:val="24"/>
            </w:rPr>
          </w:pPr>
          <w:r w:rsidRPr="00A84030">
            <w:rPr>
              <w:rFonts w:ascii="Arial" w:hAnsi="Arial" w:cs="Arial"/>
              <w:b/>
              <w:sz w:val="24"/>
              <w:szCs w:val="24"/>
            </w:rPr>
            <w:t xml:space="preserve">Consultores Especializados en Promoción </w:t>
          </w:r>
        </w:p>
        <w:p w:rsidR="000A4401" w:rsidRPr="00A84030" w:rsidRDefault="000A4401" w:rsidP="000A4401">
          <w:pPr>
            <w:jc w:val="center"/>
            <w:rPr>
              <w:rFonts w:ascii="Arial" w:hAnsi="Arial" w:cs="Arial"/>
              <w:b/>
              <w:color w:val="A6A6A6" w:themeColor="background1" w:themeShade="A6"/>
              <w:sz w:val="24"/>
              <w:szCs w:val="24"/>
            </w:rPr>
          </w:pPr>
          <w:r w:rsidRPr="00A84030">
            <w:rPr>
              <w:rFonts w:ascii="Arial" w:hAnsi="Arial" w:cs="Arial"/>
              <w:b/>
              <w:sz w:val="24"/>
              <w:szCs w:val="24"/>
            </w:rPr>
            <w:t>Corporativa de Negocios S.A. de C.V.</w:t>
          </w:r>
        </w:p>
      </w:tc>
    </w:tr>
    <w:tr w:rsidR="000A4401" w:rsidTr="00393E2B">
      <w:trPr>
        <w:trHeight w:val="1052"/>
        <w:jc w:val="center"/>
      </w:trPr>
      <w:tc>
        <w:tcPr>
          <w:tcW w:w="2074" w:type="dxa"/>
          <w:vMerge/>
          <w:vAlign w:val="center"/>
        </w:tcPr>
        <w:p w:rsidR="000A4401" w:rsidRDefault="000A4401" w:rsidP="008F7B52">
          <w:pPr>
            <w:pStyle w:val="Encabezado"/>
            <w:rPr>
              <w:noProof/>
              <w:lang w:eastAsia="es-MX"/>
            </w:rPr>
          </w:pPr>
        </w:p>
      </w:tc>
      <w:tc>
        <w:tcPr>
          <w:tcW w:w="7931" w:type="dxa"/>
          <w:vAlign w:val="center"/>
        </w:tcPr>
        <w:p w:rsidR="000A4401" w:rsidRPr="00AF494E" w:rsidRDefault="000A4401" w:rsidP="001A7740">
          <w:pPr>
            <w:jc w:val="center"/>
            <w:rPr>
              <w:rFonts w:ascii="Arial" w:hAnsi="Arial" w:cs="Arial"/>
              <w:b/>
              <w:color w:val="A6A6A6" w:themeColor="background1" w:themeShade="A6"/>
              <w:sz w:val="20"/>
              <w:szCs w:val="48"/>
            </w:rPr>
          </w:pPr>
          <w:r w:rsidRPr="00AF494E">
            <w:rPr>
              <w:rFonts w:ascii="Arial" w:hAnsi="Arial" w:cs="Arial"/>
              <w:b/>
              <w:sz w:val="28"/>
              <w:szCs w:val="48"/>
            </w:rPr>
            <w:t>“</w:t>
          </w:r>
          <w:r w:rsidR="007E0168" w:rsidRPr="005121EB">
            <w:rPr>
              <w:rFonts w:ascii="Arial" w:hAnsi="Arial" w:cs="Arial"/>
              <w:b/>
              <w:sz w:val="28"/>
              <w:szCs w:val="48"/>
              <w:highlight w:val="yellow"/>
            </w:rPr>
            <w:t>PRO</w:t>
          </w:r>
          <w:r w:rsidR="00AF0728" w:rsidRPr="005121EB">
            <w:rPr>
              <w:rFonts w:ascii="Arial" w:hAnsi="Arial" w:cs="Arial"/>
              <w:b/>
              <w:sz w:val="28"/>
              <w:szCs w:val="48"/>
              <w:highlight w:val="yellow"/>
            </w:rPr>
            <w:t xml:space="preserve">CEDIMIENTO DE RECUPERACIÓN </w:t>
          </w:r>
          <w:r w:rsidR="001A7740" w:rsidRPr="005121EB">
            <w:rPr>
              <w:rFonts w:ascii="Arial" w:hAnsi="Arial" w:cs="Arial"/>
              <w:b/>
              <w:sz w:val="28"/>
              <w:szCs w:val="48"/>
              <w:highlight w:val="yellow"/>
            </w:rPr>
            <w:t xml:space="preserve">EXTRAJUDICIAL </w:t>
          </w:r>
          <w:r w:rsidR="005121EB" w:rsidRPr="005121EB">
            <w:rPr>
              <w:rFonts w:ascii="Arial" w:hAnsi="Arial" w:cs="Arial"/>
              <w:b/>
              <w:sz w:val="28"/>
              <w:szCs w:val="48"/>
              <w:highlight w:val="yellow"/>
            </w:rPr>
            <w:t>DE CARTERA</w:t>
          </w:r>
          <w:r w:rsidR="001A7740">
            <w:rPr>
              <w:rFonts w:ascii="Arial" w:hAnsi="Arial" w:cs="Arial"/>
              <w:b/>
              <w:sz w:val="28"/>
              <w:szCs w:val="48"/>
              <w:highlight w:val="yellow"/>
            </w:rPr>
            <w:t xml:space="preserve"> VENCIDA </w:t>
          </w:r>
          <w:r w:rsidR="005121EB" w:rsidRPr="005121EB">
            <w:rPr>
              <w:rFonts w:ascii="Arial" w:hAnsi="Arial" w:cs="Arial"/>
              <w:b/>
              <w:sz w:val="28"/>
              <w:szCs w:val="48"/>
              <w:highlight w:val="yellow"/>
            </w:rPr>
            <w:t>V</w:t>
          </w:r>
          <w:r w:rsidR="007E0168" w:rsidRPr="005121EB">
            <w:rPr>
              <w:rFonts w:ascii="Arial" w:hAnsi="Arial" w:cs="Arial"/>
              <w:b/>
              <w:sz w:val="28"/>
              <w:szCs w:val="48"/>
              <w:highlight w:val="yellow"/>
            </w:rPr>
            <w:t>ÍA DOMICILIARIA</w:t>
          </w:r>
          <w:r w:rsidRPr="00AF494E">
            <w:rPr>
              <w:rFonts w:ascii="Arial" w:hAnsi="Arial" w:cs="Arial"/>
              <w:b/>
              <w:sz w:val="28"/>
              <w:szCs w:val="48"/>
            </w:rPr>
            <w:t>”</w:t>
          </w:r>
        </w:p>
      </w:tc>
    </w:tr>
  </w:tbl>
  <w:p w:rsidR="008F7B52" w:rsidRPr="008F7B52" w:rsidRDefault="008F7B52" w:rsidP="008F7B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C71"/>
      </v:shape>
    </w:pict>
  </w:numPicBullet>
  <w:abstractNum w:abstractNumId="0" w15:restartNumberingAfterBreak="0">
    <w:nsid w:val="0548598A"/>
    <w:multiLevelType w:val="hybridMultilevel"/>
    <w:tmpl w:val="A858BF18"/>
    <w:lvl w:ilvl="0" w:tplc="080A0017">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1" w15:restartNumberingAfterBreak="0">
    <w:nsid w:val="08514D1C"/>
    <w:multiLevelType w:val="hybridMultilevel"/>
    <w:tmpl w:val="FC92EF9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5F1C4B"/>
    <w:multiLevelType w:val="hybridMultilevel"/>
    <w:tmpl w:val="55A86C08"/>
    <w:lvl w:ilvl="0" w:tplc="12B62256">
      <w:start w:val="1"/>
      <w:numFmt w:val="bullet"/>
      <w:lvlText w:val=""/>
      <w:lvlJc w:val="left"/>
      <w:pPr>
        <w:tabs>
          <w:tab w:val="num" w:pos="284"/>
        </w:tabs>
        <w:ind w:left="284" w:hanging="114"/>
      </w:pPr>
      <w:rPr>
        <w:rFonts w:ascii="Symbol" w:hAnsi="Symbol" w:hint="default"/>
        <w:sz w:val="16"/>
        <w:szCs w:val="16"/>
      </w:rPr>
    </w:lvl>
    <w:lvl w:ilvl="1" w:tplc="F1B0AB14">
      <w:start w:val="1"/>
      <w:numFmt w:val="decimal"/>
      <w:lvlText w:val="%2."/>
      <w:lvlJc w:val="left"/>
      <w:pPr>
        <w:tabs>
          <w:tab w:val="num" w:pos="454"/>
        </w:tabs>
        <w:ind w:left="454" w:hanging="284"/>
      </w:pPr>
      <w:rPr>
        <w:rFonts w:hint="default"/>
        <w:b w:val="0"/>
        <w:i w:val="0"/>
        <w:sz w:val="20"/>
        <w:szCs w:val="2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107F4"/>
    <w:multiLevelType w:val="hybridMultilevel"/>
    <w:tmpl w:val="B1CC563A"/>
    <w:lvl w:ilvl="0" w:tplc="080A0017">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4" w15:restartNumberingAfterBreak="0">
    <w:nsid w:val="1496668D"/>
    <w:multiLevelType w:val="hybridMultilevel"/>
    <w:tmpl w:val="ED58D94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6183E94"/>
    <w:multiLevelType w:val="hybridMultilevel"/>
    <w:tmpl w:val="E0F22B34"/>
    <w:lvl w:ilvl="0" w:tplc="12B62256">
      <w:start w:val="1"/>
      <w:numFmt w:val="bullet"/>
      <w:lvlText w:val=""/>
      <w:lvlJc w:val="left"/>
      <w:pPr>
        <w:tabs>
          <w:tab w:val="num" w:pos="284"/>
        </w:tabs>
        <w:ind w:left="284" w:hanging="114"/>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115CBB"/>
    <w:multiLevelType w:val="hybridMultilevel"/>
    <w:tmpl w:val="5B3A1D50"/>
    <w:lvl w:ilvl="0" w:tplc="F81045F6">
      <w:start w:val="1"/>
      <w:numFmt w:val="lowerLetter"/>
      <w:lvlText w:val="%1."/>
      <w:lvlJc w:val="left"/>
      <w:pPr>
        <w:ind w:left="1534" w:hanging="360"/>
      </w:pPr>
      <w:rPr>
        <w:b w:val="0"/>
      </w:rPr>
    </w:lvl>
    <w:lvl w:ilvl="1" w:tplc="080A0019">
      <w:start w:val="1"/>
      <w:numFmt w:val="lowerLetter"/>
      <w:lvlText w:val="%2."/>
      <w:lvlJc w:val="left"/>
      <w:pPr>
        <w:ind w:left="2254" w:hanging="360"/>
      </w:pPr>
    </w:lvl>
    <w:lvl w:ilvl="2" w:tplc="080A001B" w:tentative="1">
      <w:start w:val="1"/>
      <w:numFmt w:val="lowerRoman"/>
      <w:lvlText w:val="%3."/>
      <w:lvlJc w:val="right"/>
      <w:pPr>
        <w:ind w:left="2974" w:hanging="180"/>
      </w:pPr>
    </w:lvl>
    <w:lvl w:ilvl="3" w:tplc="080A000F" w:tentative="1">
      <w:start w:val="1"/>
      <w:numFmt w:val="decimal"/>
      <w:lvlText w:val="%4."/>
      <w:lvlJc w:val="left"/>
      <w:pPr>
        <w:ind w:left="3694" w:hanging="360"/>
      </w:pPr>
    </w:lvl>
    <w:lvl w:ilvl="4" w:tplc="080A0019" w:tentative="1">
      <w:start w:val="1"/>
      <w:numFmt w:val="lowerLetter"/>
      <w:lvlText w:val="%5."/>
      <w:lvlJc w:val="left"/>
      <w:pPr>
        <w:ind w:left="4414" w:hanging="360"/>
      </w:pPr>
    </w:lvl>
    <w:lvl w:ilvl="5" w:tplc="080A001B" w:tentative="1">
      <w:start w:val="1"/>
      <w:numFmt w:val="lowerRoman"/>
      <w:lvlText w:val="%6."/>
      <w:lvlJc w:val="right"/>
      <w:pPr>
        <w:ind w:left="5134" w:hanging="180"/>
      </w:pPr>
    </w:lvl>
    <w:lvl w:ilvl="6" w:tplc="080A000F" w:tentative="1">
      <w:start w:val="1"/>
      <w:numFmt w:val="decimal"/>
      <w:lvlText w:val="%7."/>
      <w:lvlJc w:val="left"/>
      <w:pPr>
        <w:ind w:left="5854" w:hanging="360"/>
      </w:pPr>
    </w:lvl>
    <w:lvl w:ilvl="7" w:tplc="080A0019" w:tentative="1">
      <w:start w:val="1"/>
      <w:numFmt w:val="lowerLetter"/>
      <w:lvlText w:val="%8."/>
      <w:lvlJc w:val="left"/>
      <w:pPr>
        <w:ind w:left="6574" w:hanging="360"/>
      </w:pPr>
    </w:lvl>
    <w:lvl w:ilvl="8" w:tplc="080A001B" w:tentative="1">
      <w:start w:val="1"/>
      <w:numFmt w:val="lowerRoman"/>
      <w:lvlText w:val="%9."/>
      <w:lvlJc w:val="right"/>
      <w:pPr>
        <w:ind w:left="7294" w:hanging="180"/>
      </w:pPr>
    </w:lvl>
  </w:abstractNum>
  <w:abstractNum w:abstractNumId="7" w15:restartNumberingAfterBreak="0">
    <w:nsid w:val="1939611A"/>
    <w:multiLevelType w:val="hybridMultilevel"/>
    <w:tmpl w:val="E84C310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5305DB"/>
    <w:multiLevelType w:val="hybridMultilevel"/>
    <w:tmpl w:val="842CEEB6"/>
    <w:lvl w:ilvl="0" w:tplc="080A0017">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9" w15:restartNumberingAfterBreak="0">
    <w:nsid w:val="1E3502C9"/>
    <w:multiLevelType w:val="multilevel"/>
    <w:tmpl w:val="F33600DC"/>
    <w:lvl w:ilvl="0">
      <w:start w:val="1"/>
      <w:numFmt w:val="decimal"/>
      <w:pStyle w:val="Estilo4"/>
      <w:lvlText w:val="%1."/>
      <w:lvlJc w:val="left"/>
      <w:pPr>
        <w:tabs>
          <w:tab w:val="num" w:pos="397"/>
        </w:tabs>
        <w:ind w:left="397" w:hanging="397"/>
      </w:pPr>
      <w:rPr>
        <w:rFonts w:hint="default"/>
        <w:b/>
        <w:i w:val="0"/>
        <w:sz w:val="20"/>
        <w:szCs w:val="20"/>
      </w:rPr>
    </w:lvl>
    <w:lvl w:ilvl="1">
      <w:start w:val="1"/>
      <w:numFmt w:val="decimal"/>
      <w:lvlRestart w:val="0"/>
      <w:lvlText w:val="%2."/>
      <w:lvlJc w:val="left"/>
      <w:pPr>
        <w:tabs>
          <w:tab w:val="num" w:pos="794"/>
        </w:tabs>
        <w:ind w:left="794" w:hanging="340"/>
      </w:pPr>
      <w:rPr>
        <w:rFonts w:ascii="Arial" w:hAnsi="Arial" w:hint="default"/>
        <w:b w:val="0"/>
        <w:sz w:val="20"/>
        <w:szCs w:val="20"/>
      </w:rPr>
    </w:lvl>
    <w:lvl w:ilvl="2">
      <w:start w:val="1"/>
      <w:numFmt w:val="bullet"/>
      <w:lvlText w:val=""/>
      <w:lvlJc w:val="left"/>
      <w:pPr>
        <w:tabs>
          <w:tab w:val="num" w:pos="1134"/>
        </w:tabs>
        <w:ind w:left="1134" w:hanging="283"/>
      </w:pPr>
      <w:rPr>
        <w:rFonts w:ascii="Symbol" w:hAnsi="Symbol" w:hint="default"/>
        <w:b w:val="0"/>
        <w:color w:val="auto"/>
        <w:sz w:val="20"/>
      </w:rPr>
    </w:lvl>
    <w:lvl w:ilvl="3">
      <w:start w:val="1"/>
      <w:numFmt w:val="bullet"/>
      <w:lvlText w:val=""/>
      <w:lvlJc w:val="left"/>
      <w:pPr>
        <w:tabs>
          <w:tab w:val="num" w:pos="1418"/>
        </w:tabs>
        <w:ind w:left="1418" w:hanging="284"/>
      </w:pPr>
      <w:rPr>
        <w:rFonts w:ascii="Wingdings" w:hAnsi="Wingdings" w:hint="default"/>
        <w:b w:val="0"/>
        <w:i w:val="0"/>
        <w:caps/>
        <w:color w:val="auto"/>
        <w:sz w:val="20"/>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275AFA"/>
    <w:multiLevelType w:val="multilevel"/>
    <w:tmpl w:val="DADCA9FC"/>
    <w:lvl w:ilvl="0">
      <w:start w:val="1"/>
      <w:numFmt w:val="upperLetter"/>
      <w:lvlText w:val="%1."/>
      <w:lvlJc w:val="left"/>
      <w:pPr>
        <w:tabs>
          <w:tab w:val="num" w:pos="397"/>
        </w:tabs>
        <w:ind w:left="397" w:hanging="397"/>
      </w:pPr>
      <w:rPr>
        <w:rFonts w:ascii="Arial" w:hAnsi="Arial" w:hint="default"/>
        <w:b/>
        <w:i w:val="0"/>
        <w:sz w:val="20"/>
        <w:szCs w:val="20"/>
      </w:rPr>
    </w:lvl>
    <w:lvl w:ilvl="1">
      <w:start w:val="1"/>
      <w:numFmt w:val="decimal"/>
      <w:lvlRestart w:val="0"/>
      <w:lvlText w:val="%2."/>
      <w:lvlJc w:val="left"/>
      <w:pPr>
        <w:tabs>
          <w:tab w:val="num" w:pos="794"/>
        </w:tabs>
        <w:ind w:left="794" w:hanging="340"/>
      </w:pPr>
      <w:rPr>
        <w:rFonts w:ascii="Arial" w:hAnsi="Arial" w:hint="default"/>
        <w:b w:val="0"/>
        <w:sz w:val="20"/>
        <w:szCs w:val="20"/>
      </w:rPr>
    </w:lvl>
    <w:lvl w:ilvl="2">
      <w:start w:val="1"/>
      <w:numFmt w:val="bullet"/>
      <w:lvlText w:val=""/>
      <w:lvlJc w:val="left"/>
      <w:pPr>
        <w:tabs>
          <w:tab w:val="num" w:pos="1134"/>
        </w:tabs>
        <w:ind w:left="1134" w:hanging="283"/>
      </w:pPr>
      <w:rPr>
        <w:rFonts w:ascii="Symbol" w:hAnsi="Symbol" w:hint="default"/>
        <w:b w:val="0"/>
        <w:color w:val="auto"/>
        <w:sz w:val="20"/>
      </w:rPr>
    </w:lvl>
    <w:lvl w:ilvl="3">
      <w:start w:val="1"/>
      <w:numFmt w:val="bullet"/>
      <w:lvlText w:val=""/>
      <w:lvlJc w:val="left"/>
      <w:pPr>
        <w:tabs>
          <w:tab w:val="num" w:pos="1418"/>
        </w:tabs>
        <w:ind w:left="1418" w:hanging="284"/>
      </w:pPr>
      <w:rPr>
        <w:rFonts w:ascii="Wingdings" w:hAnsi="Wingdings" w:hint="default"/>
        <w:b w:val="0"/>
        <w:i w:val="0"/>
        <w:caps/>
        <w:color w:val="auto"/>
        <w:sz w:val="20"/>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B1F0D00"/>
    <w:multiLevelType w:val="hybridMultilevel"/>
    <w:tmpl w:val="127C6046"/>
    <w:lvl w:ilvl="0" w:tplc="D95642BE">
      <w:start w:val="1"/>
      <w:numFmt w:val="bullet"/>
      <w:lvlText w:val=""/>
      <w:lvlJc w:val="left"/>
      <w:pPr>
        <w:tabs>
          <w:tab w:val="num" w:pos="284"/>
        </w:tabs>
        <w:ind w:left="284" w:hanging="114"/>
      </w:pPr>
      <w:rPr>
        <w:rFonts w:ascii="Wingdings" w:hAnsi="Wingdings" w:hint="default"/>
        <w:color w:val="41719C"/>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34008F"/>
    <w:multiLevelType w:val="hybridMultilevel"/>
    <w:tmpl w:val="5DD63B7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C356B78"/>
    <w:multiLevelType w:val="hybridMultilevel"/>
    <w:tmpl w:val="2E086BFC"/>
    <w:lvl w:ilvl="0" w:tplc="080A0017">
      <w:start w:val="1"/>
      <w:numFmt w:val="lowerLetter"/>
      <w:lvlText w:val="%1)"/>
      <w:lvlJc w:val="left"/>
      <w:pPr>
        <w:tabs>
          <w:tab w:val="num" w:pos="284"/>
        </w:tabs>
        <w:ind w:left="284" w:hanging="114"/>
      </w:pPr>
      <w:rPr>
        <w:rFonts w:hint="default"/>
        <w:sz w:val="16"/>
        <w:szCs w:val="16"/>
      </w:rPr>
    </w:lvl>
    <w:lvl w:ilvl="1" w:tplc="F1B0AB14">
      <w:start w:val="1"/>
      <w:numFmt w:val="decimal"/>
      <w:lvlText w:val="%2."/>
      <w:lvlJc w:val="left"/>
      <w:pPr>
        <w:tabs>
          <w:tab w:val="num" w:pos="454"/>
        </w:tabs>
        <w:ind w:left="454" w:hanging="284"/>
      </w:pPr>
      <w:rPr>
        <w:rFonts w:hint="default"/>
        <w:b w:val="0"/>
        <w:i w:val="0"/>
        <w:sz w:val="20"/>
        <w:szCs w:val="2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952FA1"/>
    <w:multiLevelType w:val="hybridMultilevel"/>
    <w:tmpl w:val="168E8AF6"/>
    <w:lvl w:ilvl="0" w:tplc="85B885DA">
      <w:start w:val="1"/>
      <w:numFmt w:val="bullet"/>
      <w:pStyle w:val="Estilo6"/>
      <w:lvlText w:val=""/>
      <w:lvlPicBulletId w:val="0"/>
      <w:lvlJc w:val="left"/>
      <w:pPr>
        <w:ind w:left="502"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82F6ED8"/>
    <w:multiLevelType w:val="hybridMultilevel"/>
    <w:tmpl w:val="B6CAE65A"/>
    <w:lvl w:ilvl="0" w:tplc="98FEF61C">
      <w:start w:val="1"/>
      <w:numFmt w:val="bullet"/>
      <w:pStyle w:val="Estilo3"/>
      <w:lvlText w:val=""/>
      <w:lvlJc w:val="left"/>
      <w:pPr>
        <w:ind w:left="1477" w:hanging="360"/>
      </w:pPr>
      <w:rPr>
        <w:rFonts w:ascii="Wingdings" w:hAnsi="Wingdings" w:hint="default"/>
        <w:b w:val="0"/>
        <w:color w:val="41719C"/>
        <w:sz w:val="16"/>
      </w:rPr>
    </w:lvl>
    <w:lvl w:ilvl="1" w:tplc="080A0003" w:tentative="1">
      <w:start w:val="1"/>
      <w:numFmt w:val="bullet"/>
      <w:lvlText w:val="o"/>
      <w:lvlJc w:val="left"/>
      <w:pPr>
        <w:ind w:left="2197" w:hanging="360"/>
      </w:pPr>
      <w:rPr>
        <w:rFonts w:ascii="Courier New" w:hAnsi="Courier New" w:cs="Courier New" w:hint="default"/>
      </w:rPr>
    </w:lvl>
    <w:lvl w:ilvl="2" w:tplc="080A0005" w:tentative="1">
      <w:start w:val="1"/>
      <w:numFmt w:val="bullet"/>
      <w:lvlText w:val=""/>
      <w:lvlJc w:val="left"/>
      <w:pPr>
        <w:ind w:left="2917" w:hanging="360"/>
      </w:pPr>
      <w:rPr>
        <w:rFonts w:ascii="Wingdings" w:hAnsi="Wingdings" w:hint="default"/>
      </w:rPr>
    </w:lvl>
    <w:lvl w:ilvl="3" w:tplc="080A0001" w:tentative="1">
      <w:start w:val="1"/>
      <w:numFmt w:val="bullet"/>
      <w:lvlText w:val=""/>
      <w:lvlJc w:val="left"/>
      <w:pPr>
        <w:ind w:left="3637" w:hanging="360"/>
      </w:pPr>
      <w:rPr>
        <w:rFonts w:ascii="Symbol" w:hAnsi="Symbol" w:hint="default"/>
      </w:rPr>
    </w:lvl>
    <w:lvl w:ilvl="4" w:tplc="080A0003" w:tentative="1">
      <w:start w:val="1"/>
      <w:numFmt w:val="bullet"/>
      <w:lvlText w:val="o"/>
      <w:lvlJc w:val="left"/>
      <w:pPr>
        <w:ind w:left="4357" w:hanging="360"/>
      </w:pPr>
      <w:rPr>
        <w:rFonts w:ascii="Courier New" w:hAnsi="Courier New" w:cs="Courier New" w:hint="default"/>
      </w:rPr>
    </w:lvl>
    <w:lvl w:ilvl="5" w:tplc="080A0005" w:tentative="1">
      <w:start w:val="1"/>
      <w:numFmt w:val="bullet"/>
      <w:lvlText w:val=""/>
      <w:lvlJc w:val="left"/>
      <w:pPr>
        <w:ind w:left="5077" w:hanging="360"/>
      </w:pPr>
      <w:rPr>
        <w:rFonts w:ascii="Wingdings" w:hAnsi="Wingdings" w:hint="default"/>
      </w:rPr>
    </w:lvl>
    <w:lvl w:ilvl="6" w:tplc="080A0001" w:tentative="1">
      <w:start w:val="1"/>
      <w:numFmt w:val="bullet"/>
      <w:lvlText w:val=""/>
      <w:lvlJc w:val="left"/>
      <w:pPr>
        <w:ind w:left="5797" w:hanging="360"/>
      </w:pPr>
      <w:rPr>
        <w:rFonts w:ascii="Symbol" w:hAnsi="Symbol" w:hint="default"/>
      </w:rPr>
    </w:lvl>
    <w:lvl w:ilvl="7" w:tplc="080A0003" w:tentative="1">
      <w:start w:val="1"/>
      <w:numFmt w:val="bullet"/>
      <w:lvlText w:val="o"/>
      <w:lvlJc w:val="left"/>
      <w:pPr>
        <w:ind w:left="6517" w:hanging="360"/>
      </w:pPr>
      <w:rPr>
        <w:rFonts w:ascii="Courier New" w:hAnsi="Courier New" w:cs="Courier New" w:hint="default"/>
      </w:rPr>
    </w:lvl>
    <w:lvl w:ilvl="8" w:tplc="080A0005" w:tentative="1">
      <w:start w:val="1"/>
      <w:numFmt w:val="bullet"/>
      <w:lvlText w:val=""/>
      <w:lvlJc w:val="left"/>
      <w:pPr>
        <w:ind w:left="7237" w:hanging="360"/>
      </w:pPr>
      <w:rPr>
        <w:rFonts w:ascii="Wingdings" w:hAnsi="Wingdings" w:hint="default"/>
      </w:rPr>
    </w:lvl>
  </w:abstractNum>
  <w:abstractNum w:abstractNumId="16" w15:restartNumberingAfterBreak="0">
    <w:nsid w:val="49B97090"/>
    <w:multiLevelType w:val="multilevel"/>
    <w:tmpl w:val="2B20AE9E"/>
    <w:lvl w:ilvl="0">
      <w:start w:val="1"/>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7" w15:restartNumberingAfterBreak="0">
    <w:nsid w:val="4D642B5C"/>
    <w:multiLevelType w:val="multilevel"/>
    <w:tmpl w:val="626E8DAA"/>
    <w:lvl w:ilvl="0">
      <w:start w:val="1"/>
      <w:numFmt w:val="decimal"/>
      <w:lvlText w:val="%1."/>
      <w:lvlJc w:val="left"/>
      <w:pPr>
        <w:ind w:left="360" w:hanging="360"/>
      </w:pPr>
      <w:rPr>
        <w:rFonts w:hint="default"/>
      </w:rPr>
    </w:lvl>
    <w:lvl w:ilvl="1">
      <w:start w:val="1"/>
      <w:numFmt w:val="lowerLetter"/>
      <w:lvlText w:val="%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8" w15:restartNumberingAfterBreak="0">
    <w:nsid w:val="66517755"/>
    <w:multiLevelType w:val="hybridMultilevel"/>
    <w:tmpl w:val="262CA7DA"/>
    <w:lvl w:ilvl="0" w:tplc="F6244680">
      <w:start w:val="1"/>
      <w:numFmt w:val="lowerLetter"/>
      <w:pStyle w:val="Estilo1"/>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82938DA"/>
    <w:multiLevelType w:val="multilevel"/>
    <w:tmpl w:val="11843F38"/>
    <w:lvl w:ilvl="0">
      <w:start w:val="1"/>
      <w:numFmt w:val="decimal"/>
      <w:lvlText w:val="%1)"/>
      <w:lvlJc w:val="left"/>
      <w:pPr>
        <w:tabs>
          <w:tab w:val="num" w:pos="360"/>
        </w:tabs>
        <w:ind w:left="57" w:hanging="57"/>
      </w:pPr>
      <w:rPr>
        <w:rFonts w:hint="default"/>
        <w:b/>
      </w:rPr>
    </w:lvl>
    <w:lvl w:ilvl="1">
      <w:start w:val="1"/>
      <w:numFmt w:val="lowerLetter"/>
      <w:lvlText w:val="%2."/>
      <w:lvlJc w:val="left"/>
      <w:pPr>
        <w:tabs>
          <w:tab w:val="num" w:pos="1287"/>
        </w:tabs>
        <w:ind w:left="113" w:firstLine="454"/>
      </w:pPr>
      <w:rPr>
        <w:rFonts w:ascii="Arial" w:eastAsiaTheme="minorHAnsi" w:hAnsi="Arial" w:cstheme="minorBidi"/>
      </w:rPr>
    </w:lvl>
    <w:lvl w:ilvl="2">
      <w:start w:val="1"/>
      <w:numFmt w:val="decimal"/>
      <w:lvlText w:val="%1.%2.%3."/>
      <w:lvlJc w:val="left"/>
      <w:pPr>
        <w:tabs>
          <w:tab w:val="num" w:pos="1741"/>
        </w:tabs>
        <w:ind w:left="1021"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DAF310F"/>
    <w:multiLevelType w:val="hybridMultilevel"/>
    <w:tmpl w:val="896C7C30"/>
    <w:lvl w:ilvl="0" w:tplc="080A0017">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21" w15:restartNumberingAfterBreak="0">
    <w:nsid w:val="6E057C1F"/>
    <w:multiLevelType w:val="hybridMultilevel"/>
    <w:tmpl w:val="1CA074F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3A55135"/>
    <w:multiLevelType w:val="hybridMultilevel"/>
    <w:tmpl w:val="553C6DE8"/>
    <w:lvl w:ilvl="0" w:tplc="080A0017">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23" w15:restartNumberingAfterBreak="0">
    <w:nsid w:val="77D614D5"/>
    <w:multiLevelType w:val="hybridMultilevel"/>
    <w:tmpl w:val="E564EF78"/>
    <w:lvl w:ilvl="0" w:tplc="080A0017">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24" w15:restartNumberingAfterBreak="0">
    <w:nsid w:val="7DD535AC"/>
    <w:multiLevelType w:val="hybridMultilevel"/>
    <w:tmpl w:val="228835FC"/>
    <w:lvl w:ilvl="0" w:tplc="53C8BB48">
      <w:start w:val="1"/>
      <w:numFmt w:val="lowerLetter"/>
      <w:pStyle w:val="Estilo2"/>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abstractNum w:abstractNumId="25" w15:restartNumberingAfterBreak="0">
    <w:nsid w:val="7E9738A6"/>
    <w:multiLevelType w:val="hybridMultilevel"/>
    <w:tmpl w:val="97505F22"/>
    <w:lvl w:ilvl="0" w:tplc="1E8AD6C2">
      <w:start w:val="1"/>
      <w:numFmt w:val="lowerLetter"/>
      <w:lvlText w:val="%1)"/>
      <w:lvlJc w:val="left"/>
      <w:pPr>
        <w:ind w:left="757" w:hanging="360"/>
      </w:pPr>
      <w:rPr>
        <w:rFonts w:hint="default"/>
        <w:b/>
      </w:rPr>
    </w:lvl>
    <w:lvl w:ilvl="1" w:tplc="080A0019" w:tentative="1">
      <w:start w:val="1"/>
      <w:numFmt w:val="lowerLetter"/>
      <w:lvlText w:val="%2."/>
      <w:lvlJc w:val="left"/>
      <w:pPr>
        <w:ind w:left="1477" w:hanging="360"/>
      </w:pPr>
    </w:lvl>
    <w:lvl w:ilvl="2" w:tplc="080A001B" w:tentative="1">
      <w:start w:val="1"/>
      <w:numFmt w:val="lowerRoman"/>
      <w:lvlText w:val="%3."/>
      <w:lvlJc w:val="right"/>
      <w:pPr>
        <w:ind w:left="2197" w:hanging="180"/>
      </w:pPr>
    </w:lvl>
    <w:lvl w:ilvl="3" w:tplc="080A000F" w:tentative="1">
      <w:start w:val="1"/>
      <w:numFmt w:val="decimal"/>
      <w:lvlText w:val="%4."/>
      <w:lvlJc w:val="left"/>
      <w:pPr>
        <w:ind w:left="2917" w:hanging="360"/>
      </w:pPr>
    </w:lvl>
    <w:lvl w:ilvl="4" w:tplc="080A0019" w:tentative="1">
      <w:start w:val="1"/>
      <w:numFmt w:val="lowerLetter"/>
      <w:lvlText w:val="%5."/>
      <w:lvlJc w:val="left"/>
      <w:pPr>
        <w:ind w:left="3637" w:hanging="360"/>
      </w:pPr>
    </w:lvl>
    <w:lvl w:ilvl="5" w:tplc="080A001B" w:tentative="1">
      <w:start w:val="1"/>
      <w:numFmt w:val="lowerRoman"/>
      <w:lvlText w:val="%6."/>
      <w:lvlJc w:val="right"/>
      <w:pPr>
        <w:ind w:left="4357" w:hanging="180"/>
      </w:pPr>
    </w:lvl>
    <w:lvl w:ilvl="6" w:tplc="080A000F" w:tentative="1">
      <w:start w:val="1"/>
      <w:numFmt w:val="decimal"/>
      <w:lvlText w:val="%7."/>
      <w:lvlJc w:val="left"/>
      <w:pPr>
        <w:ind w:left="5077" w:hanging="360"/>
      </w:pPr>
    </w:lvl>
    <w:lvl w:ilvl="7" w:tplc="080A0019" w:tentative="1">
      <w:start w:val="1"/>
      <w:numFmt w:val="lowerLetter"/>
      <w:lvlText w:val="%8."/>
      <w:lvlJc w:val="left"/>
      <w:pPr>
        <w:ind w:left="5797" w:hanging="360"/>
      </w:pPr>
    </w:lvl>
    <w:lvl w:ilvl="8" w:tplc="080A001B" w:tentative="1">
      <w:start w:val="1"/>
      <w:numFmt w:val="lowerRoman"/>
      <w:lvlText w:val="%9."/>
      <w:lvlJc w:val="right"/>
      <w:pPr>
        <w:ind w:left="6517" w:hanging="180"/>
      </w:pPr>
    </w:lvl>
  </w:abstractNum>
  <w:num w:numId="1">
    <w:abstractNumId w:val="14"/>
  </w:num>
  <w:num w:numId="2">
    <w:abstractNumId w:val="2"/>
  </w:num>
  <w:num w:numId="3">
    <w:abstractNumId w:val="5"/>
  </w:num>
  <w:num w:numId="4">
    <w:abstractNumId w:val="10"/>
  </w:num>
  <w:num w:numId="5">
    <w:abstractNumId w:val="16"/>
  </w:num>
  <w:num w:numId="6">
    <w:abstractNumId w:val="17"/>
  </w:num>
  <w:num w:numId="7">
    <w:abstractNumId w:val="6"/>
  </w:num>
  <w:num w:numId="8">
    <w:abstractNumId w:val="19"/>
  </w:num>
  <w:num w:numId="9">
    <w:abstractNumId w:val="18"/>
  </w:num>
  <w:num w:numId="10">
    <w:abstractNumId w:val="21"/>
  </w:num>
  <w:num w:numId="11">
    <w:abstractNumId w:val="12"/>
  </w:num>
  <w:num w:numId="12">
    <w:abstractNumId w:val="9"/>
  </w:num>
  <w:num w:numId="13">
    <w:abstractNumId w:val="25"/>
  </w:num>
  <w:num w:numId="14">
    <w:abstractNumId w:val="15"/>
  </w:num>
  <w:num w:numId="15">
    <w:abstractNumId w:val="23"/>
  </w:num>
  <w:num w:numId="16">
    <w:abstractNumId w:val="25"/>
  </w:num>
  <w:num w:numId="17">
    <w:abstractNumId w:val="3"/>
  </w:num>
  <w:num w:numId="18">
    <w:abstractNumId w:val="25"/>
  </w:num>
  <w:num w:numId="19">
    <w:abstractNumId w:val="20"/>
  </w:num>
  <w:num w:numId="20">
    <w:abstractNumId w:val="24"/>
  </w:num>
  <w:num w:numId="21">
    <w:abstractNumId w:val="8"/>
  </w:num>
  <w:num w:numId="22">
    <w:abstractNumId w:val="0"/>
  </w:num>
  <w:num w:numId="23">
    <w:abstractNumId w:val="22"/>
  </w:num>
  <w:num w:numId="24">
    <w:abstractNumId w:val="4"/>
  </w:num>
  <w:num w:numId="25">
    <w:abstractNumId w:val="1"/>
  </w:num>
  <w:num w:numId="26">
    <w:abstractNumId w:val="13"/>
  </w:num>
  <w:num w:numId="27">
    <w:abstractNumId w:val="7"/>
  </w:num>
  <w:num w:numId="2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F8"/>
    <w:rsid w:val="00000BDD"/>
    <w:rsid w:val="00023D5B"/>
    <w:rsid w:val="0005121C"/>
    <w:rsid w:val="00072302"/>
    <w:rsid w:val="00083F71"/>
    <w:rsid w:val="000945F0"/>
    <w:rsid w:val="00097CD5"/>
    <w:rsid w:val="000A4401"/>
    <w:rsid w:val="000C4F00"/>
    <w:rsid w:val="000C5DC6"/>
    <w:rsid w:val="000D18D8"/>
    <w:rsid w:val="000D6E60"/>
    <w:rsid w:val="00111B61"/>
    <w:rsid w:val="00120940"/>
    <w:rsid w:val="0013047F"/>
    <w:rsid w:val="001401B1"/>
    <w:rsid w:val="001726CF"/>
    <w:rsid w:val="00180EF1"/>
    <w:rsid w:val="00185C3B"/>
    <w:rsid w:val="00194EE4"/>
    <w:rsid w:val="001A7714"/>
    <w:rsid w:val="001A7740"/>
    <w:rsid w:val="001D5328"/>
    <w:rsid w:val="001F4B54"/>
    <w:rsid w:val="001F5CD8"/>
    <w:rsid w:val="00206333"/>
    <w:rsid w:val="002161D8"/>
    <w:rsid w:val="00224AC5"/>
    <w:rsid w:val="0023111D"/>
    <w:rsid w:val="00281E75"/>
    <w:rsid w:val="002850DF"/>
    <w:rsid w:val="002A20FD"/>
    <w:rsid w:val="002A4A05"/>
    <w:rsid w:val="002A62D7"/>
    <w:rsid w:val="002D7575"/>
    <w:rsid w:val="00320975"/>
    <w:rsid w:val="00332A26"/>
    <w:rsid w:val="00347AA5"/>
    <w:rsid w:val="00351227"/>
    <w:rsid w:val="003517AD"/>
    <w:rsid w:val="0036698D"/>
    <w:rsid w:val="00393E2B"/>
    <w:rsid w:val="003A04AB"/>
    <w:rsid w:val="003B364E"/>
    <w:rsid w:val="003D48ED"/>
    <w:rsid w:val="003E5635"/>
    <w:rsid w:val="003F19DB"/>
    <w:rsid w:val="003F251B"/>
    <w:rsid w:val="00401E9A"/>
    <w:rsid w:val="00412956"/>
    <w:rsid w:val="00415E55"/>
    <w:rsid w:val="0043144B"/>
    <w:rsid w:val="00435590"/>
    <w:rsid w:val="00441FE3"/>
    <w:rsid w:val="00461D74"/>
    <w:rsid w:val="00463BE6"/>
    <w:rsid w:val="0046497E"/>
    <w:rsid w:val="00470288"/>
    <w:rsid w:val="004A2777"/>
    <w:rsid w:val="004E6A46"/>
    <w:rsid w:val="005033F9"/>
    <w:rsid w:val="005121EB"/>
    <w:rsid w:val="00515CE7"/>
    <w:rsid w:val="00533CA7"/>
    <w:rsid w:val="0055001A"/>
    <w:rsid w:val="0055730C"/>
    <w:rsid w:val="00583E15"/>
    <w:rsid w:val="005867D9"/>
    <w:rsid w:val="005B1EBD"/>
    <w:rsid w:val="005F598C"/>
    <w:rsid w:val="00615CEE"/>
    <w:rsid w:val="00620DD2"/>
    <w:rsid w:val="00651456"/>
    <w:rsid w:val="00672FE3"/>
    <w:rsid w:val="006822B1"/>
    <w:rsid w:val="00682FFE"/>
    <w:rsid w:val="006B0564"/>
    <w:rsid w:val="006B09E8"/>
    <w:rsid w:val="006B49B6"/>
    <w:rsid w:val="006C4B9C"/>
    <w:rsid w:val="006C4E23"/>
    <w:rsid w:val="006D5190"/>
    <w:rsid w:val="006E61EC"/>
    <w:rsid w:val="006F370D"/>
    <w:rsid w:val="00710D80"/>
    <w:rsid w:val="007337EF"/>
    <w:rsid w:val="00741CA9"/>
    <w:rsid w:val="007431CB"/>
    <w:rsid w:val="007467CE"/>
    <w:rsid w:val="007B3890"/>
    <w:rsid w:val="007C3FD2"/>
    <w:rsid w:val="007C4753"/>
    <w:rsid w:val="007E0168"/>
    <w:rsid w:val="007E3091"/>
    <w:rsid w:val="007E50C3"/>
    <w:rsid w:val="00812599"/>
    <w:rsid w:val="00822A54"/>
    <w:rsid w:val="00880775"/>
    <w:rsid w:val="008A4C3D"/>
    <w:rsid w:val="008D308A"/>
    <w:rsid w:val="008F7B52"/>
    <w:rsid w:val="00907F22"/>
    <w:rsid w:val="009201B9"/>
    <w:rsid w:val="00995CD9"/>
    <w:rsid w:val="009A07EE"/>
    <w:rsid w:val="009C61C3"/>
    <w:rsid w:val="00A07B9A"/>
    <w:rsid w:val="00A1104B"/>
    <w:rsid w:val="00A17A20"/>
    <w:rsid w:val="00A215B0"/>
    <w:rsid w:val="00A601A6"/>
    <w:rsid w:val="00A6234E"/>
    <w:rsid w:val="00A659AA"/>
    <w:rsid w:val="00A71C52"/>
    <w:rsid w:val="00A84030"/>
    <w:rsid w:val="00A87F12"/>
    <w:rsid w:val="00A92AE7"/>
    <w:rsid w:val="00A96B6F"/>
    <w:rsid w:val="00AB5D47"/>
    <w:rsid w:val="00AC3E73"/>
    <w:rsid w:val="00AD61B7"/>
    <w:rsid w:val="00AF0728"/>
    <w:rsid w:val="00AF494E"/>
    <w:rsid w:val="00B045DD"/>
    <w:rsid w:val="00B055AC"/>
    <w:rsid w:val="00B20F7C"/>
    <w:rsid w:val="00B403F9"/>
    <w:rsid w:val="00B57969"/>
    <w:rsid w:val="00B83213"/>
    <w:rsid w:val="00B91B1A"/>
    <w:rsid w:val="00BB01EC"/>
    <w:rsid w:val="00BB12D1"/>
    <w:rsid w:val="00BC04DF"/>
    <w:rsid w:val="00BE4E31"/>
    <w:rsid w:val="00C04A30"/>
    <w:rsid w:val="00C05D2C"/>
    <w:rsid w:val="00C502EF"/>
    <w:rsid w:val="00C71D2F"/>
    <w:rsid w:val="00C83130"/>
    <w:rsid w:val="00C95265"/>
    <w:rsid w:val="00CB19F9"/>
    <w:rsid w:val="00CC0A15"/>
    <w:rsid w:val="00CC6D62"/>
    <w:rsid w:val="00CD1E16"/>
    <w:rsid w:val="00CE512D"/>
    <w:rsid w:val="00D1114D"/>
    <w:rsid w:val="00D333BA"/>
    <w:rsid w:val="00D747EA"/>
    <w:rsid w:val="00D76B5B"/>
    <w:rsid w:val="00DA2F86"/>
    <w:rsid w:val="00DA3220"/>
    <w:rsid w:val="00DC2A67"/>
    <w:rsid w:val="00E00D75"/>
    <w:rsid w:val="00E127F8"/>
    <w:rsid w:val="00E501E6"/>
    <w:rsid w:val="00E531A3"/>
    <w:rsid w:val="00E53D5D"/>
    <w:rsid w:val="00E863DF"/>
    <w:rsid w:val="00EA0D35"/>
    <w:rsid w:val="00EA1B1D"/>
    <w:rsid w:val="00EA256F"/>
    <w:rsid w:val="00EE2863"/>
    <w:rsid w:val="00EE4621"/>
    <w:rsid w:val="00F200DC"/>
    <w:rsid w:val="00F23806"/>
    <w:rsid w:val="00F40914"/>
    <w:rsid w:val="00F67821"/>
    <w:rsid w:val="00F74C85"/>
    <w:rsid w:val="00F95715"/>
    <w:rsid w:val="00FB30DA"/>
    <w:rsid w:val="00FB4081"/>
    <w:rsid w:val="00FE1BCC"/>
    <w:rsid w:val="00FF03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6CE967-3FFD-45FA-9EB6-4E995F27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7F8"/>
  </w:style>
  <w:style w:type="paragraph" w:styleId="Ttulo1">
    <w:name w:val="heading 1"/>
    <w:basedOn w:val="Prrafodelista"/>
    <w:next w:val="Normal"/>
    <w:link w:val="Ttulo1Car"/>
    <w:uiPriority w:val="9"/>
    <w:qFormat/>
    <w:rsid w:val="00E127F8"/>
    <w:pPr>
      <w:ind w:left="0"/>
      <w:outlineLvl w:val="0"/>
    </w:pPr>
    <w:rPr>
      <w:rFonts w:ascii="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127F8"/>
    <w:rPr>
      <w:rFonts w:ascii="Arial" w:hAnsi="Arial" w:cs="Arial"/>
      <w:b/>
      <w:sz w:val="24"/>
    </w:rPr>
  </w:style>
  <w:style w:type="paragraph" w:styleId="Encabezado">
    <w:name w:val="header"/>
    <w:basedOn w:val="Normal"/>
    <w:link w:val="EncabezadoCar"/>
    <w:uiPriority w:val="99"/>
    <w:unhideWhenUsed/>
    <w:rsid w:val="00E127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27F8"/>
  </w:style>
  <w:style w:type="table" w:styleId="Tablaconcuadrcula">
    <w:name w:val="Table Grid"/>
    <w:basedOn w:val="Tablanormal"/>
    <w:uiPriority w:val="59"/>
    <w:rsid w:val="00E12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Prrafodelista"/>
    <w:link w:val="Estilo1Car"/>
    <w:qFormat/>
    <w:rsid w:val="000945F0"/>
    <w:pPr>
      <w:numPr>
        <w:numId w:val="9"/>
      </w:numPr>
      <w:spacing w:before="120" w:after="120" w:line="240" w:lineRule="auto"/>
      <w:contextualSpacing w:val="0"/>
      <w:jc w:val="both"/>
    </w:pPr>
    <w:rPr>
      <w:rFonts w:ascii="Arial" w:hAnsi="Arial" w:cs="Arial"/>
      <w:lang w:val="es-ES"/>
    </w:rPr>
  </w:style>
  <w:style w:type="paragraph" w:customStyle="1" w:styleId="Estilo3">
    <w:name w:val="Estilo3"/>
    <w:basedOn w:val="Sangradetextonormal"/>
    <w:link w:val="Estilo3Car"/>
    <w:qFormat/>
    <w:rsid w:val="00083F71"/>
    <w:pPr>
      <w:numPr>
        <w:numId w:val="14"/>
      </w:numPr>
      <w:spacing w:before="60" w:after="60" w:line="240" w:lineRule="auto"/>
      <w:ind w:left="924" w:hanging="357"/>
      <w:jc w:val="both"/>
    </w:pPr>
    <w:rPr>
      <w:rFonts w:ascii="Arial" w:eastAsia="Times New Roman" w:hAnsi="Arial" w:cs="Arial"/>
      <w:bCs/>
      <w:sz w:val="20"/>
      <w:szCs w:val="20"/>
      <w:lang w:val="es-ES" w:eastAsia="es-ES"/>
    </w:rPr>
  </w:style>
  <w:style w:type="character" w:customStyle="1" w:styleId="Estilo3Car">
    <w:name w:val="Estilo3 Car"/>
    <w:basedOn w:val="SangradetextonormalCar"/>
    <w:link w:val="Estilo3"/>
    <w:rsid w:val="00083F71"/>
    <w:rPr>
      <w:rFonts w:ascii="Arial" w:eastAsia="Times New Roman" w:hAnsi="Arial" w:cs="Arial"/>
      <w:bCs/>
      <w:sz w:val="20"/>
      <w:szCs w:val="20"/>
      <w:lang w:val="es-ES" w:eastAsia="es-ES"/>
    </w:rPr>
  </w:style>
  <w:style w:type="paragraph" w:styleId="Sinespaciado">
    <w:name w:val="No Spacing"/>
    <w:aliases w:val="CUADRO"/>
    <w:link w:val="SinespaciadoCar"/>
    <w:uiPriority w:val="1"/>
    <w:qFormat/>
    <w:rsid w:val="00E127F8"/>
    <w:pPr>
      <w:spacing w:after="0" w:line="240" w:lineRule="auto"/>
    </w:pPr>
    <w:rPr>
      <w:rFonts w:eastAsiaTheme="minorEastAsia"/>
      <w:lang w:eastAsia="es-MX"/>
    </w:rPr>
  </w:style>
  <w:style w:type="character" w:customStyle="1" w:styleId="SinespaciadoCar">
    <w:name w:val="Sin espaciado Car"/>
    <w:aliases w:val="CUADRO Car"/>
    <w:basedOn w:val="Fuentedeprrafopredeter"/>
    <w:link w:val="Sinespaciado"/>
    <w:uiPriority w:val="1"/>
    <w:rsid w:val="00E127F8"/>
    <w:rPr>
      <w:rFonts w:eastAsiaTheme="minorEastAsia"/>
      <w:lang w:eastAsia="es-MX"/>
    </w:rPr>
  </w:style>
  <w:style w:type="paragraph" w:customStyle="1" w:styleId="Estilo6">
    <w:name w:val="Estilo6"/>
    <w:basedOn w:val="Normal"/>
    <w:link w:val="Estilo6Car"/>
    <w:qFormat/>
    <w:rsid w:val="00E127F8"/>
    <w:pPr>
      <w:numPr>
        <w:numId w:val="1"/>
      </w:numPr>
      <w:spacing w:before="60" w:after="60" w:line="240" w:lineRule="auto"/>
      <w:jc w:val="both"/>
    </w:pPr>
    <w:rPr>
      <w:rFonts w:ascii="Arial" w:eastAsiaTheme="minorEastAsia" w:hAnsi="Arial" w:cs="Arial"/>
      <w:lang w:val="es-ES_tradnl" w:eastAsia="es-MX"/>
    </w:rPr>
  </w:style>
  <w:style w:type="character" w:customStyle="1" w:styleId="Estilo6Car">
    <w:name w:val="Estilo6 Car"/>
    <w:basedOn w:val="Fuentedeprrafopredeter"/>
    <w:link w:val="Estilo6"/>
    <w:rsid w:val="00E127F8"/>
    <w:rPr>
      <w:rFonts w:ascii="Arial" w:eastAsiaTheme="minorEastAsia" w:hAnsi="Arial" w:cs="Arial"/>
      <w:lang w:val="es-ES_tradnl" w:eastAsia="es-MX"/>
    </w:rPr>
  </w:style>
  <w:style w:type="paragraph" w:styleId="Prrafodelista">
    <w:name w:val="List Paragraph"/>
    <w:basedOn w:val="Normal"/>
    <w:uiPriority w:val="34"/>
    <w:qFormat/>
    <w:rsid w:val="00E127F8"/>
    <w:pPr>
      <w:ind w:left="720"/>
      <w:contextualSpacing/>
    </w:pPr>
  </w:style>
  <w:style w:type="paragraph" w:styleId="Sangradetextonormal">
    <w:name w:val="Body Text Indent"/>
    <w:basedOn w:val="Normal"/>
    <w:link w:val="SangradetextonormalCar"/>
    <w:uiPriority w:val="99"/>
    <w:semiHidden/>
    <w:unhideWhenUsed/>
    <w:rsid w:val="00E127F8"/>
    <w:pPr>
      <w:spacing w:after="120"/>
      <w:ind w:left="283"/>
    </w:pPr>
  </w:style>
  <w:style w:type="character" w:customStyle="1" w:styleId="SangradetextonormalCar">
    <w:name w:val="Sangría de texto normal Car"/>
    <w:basedOn w:val="Fuentedeprrafopredeter"/>
    <w:link w:val="Sangradetextonormal"/>
    <w:uiPriority w:val="99"/>
    <w:semiHidden/>
    <w:rsid w:val="00E127F8"/>
  </w:style>
  <w:style w:type="paragraph" w:styleId="Piedepgina">
    <w:name w:val="footer"/>
    <w:basedOn w:val="Normal"/>
    <w:link w:val="PiedepginaCar"/>
    <w:uiPriority w:val="99"/>
    <w:unhideWhenUsed/>
    <w:rsid w:val="00194E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94EE4"/>
  </w:style>
  <w:style w:type="paragraph" w:styleId="TtuloTDC">
    <w:name w:val="TOC Heading"/>
    <w:basedOn w:val="Ttulo1"/>
    <w:next w:val="Normal"/>
    <w:uiPriority w:val="39"/>
    <w:unhideWhenUsed/>
    <w:qFormat/>
    <w:rsid w:val="008F7B52"/>
    <w:pPr>
      <w:keepNext/>
      <w:keepLines/>
      <w:spacing w:before="240" w:after="0"/>
      <w:contextualSpacing w:val="0"/>
      <w:outlineLvl w:val="9"/>
    </w:pPr>
    <w:rPr>
      <w:rFonts w:asciiTheme="majorHAnsi" w:eastAsiaTheme="majorEastAsia" w:hAnsiTheme="majorHAnsi" w:cstheme="majorBidi"/>
      <w:b w:val="0"/>
      <w:color w:val="2E74B5" w:themeColor="accent1" w:themeShade="BF"/>
      <w:sz w:val="32"/>
      <w:szCs w:val="32"/>
      <w:lang w:eastAsia="es-MX"/>
    </w:rPr>
  </w:style>
  <w:style w:type="character" w:customStyle="1" w:styleId="H3Car">
    <w:name w:val="H3 Car"/>
    <w:basedOn w:val="Fuentedeprrafopredeter"/>
    <w:link w:val="H3"/>
    <w:locked/>
    <w:rsid w:val="00470288"/>
    <w:rPr>
      <w:rFonts w:ascii="Times New Roman" w:hAnsi="Times New Roman" w:cs="Times New Roman"/>
      <w:sz w:val="24"/>
      <w:szCs w:val="24"/>
      <w:lang w:val="es-ES_tradnl"/>
    </w:rPr>
  </w:style>
  <w:style w:type="paragraph" w:customStyle="1" w:styleId="H3">
    <w:name w:val="H3"/>
    <w:basedOn w:val="Prrafodelista"/>
    <w:link w:val="H3Car"/>
    <w:qFormat/>
    <w:rsid w:val="00470288"/>
    <w:pPr>
      <w:spacing w:before="120" w:after="120" w:line="240" w:lineRule="auto"/>
      <w:ind w:left="0"/>
      <w:contextualSpacing w:val="0"/>
      <w:jc w:val="both"/>
    </w:pPr>
    <w:rPr>
      <w:rFonts w:ascii="Times New Roman" w:hAnsi="Times New Roman" w:cs="Times New Roman"/>
      <w:sz w:val="24"/>
      <w:szCs w:val="24"/>
      <w:lang w:val="es-ES_tradnl"/>
    </w:rPr>
  </w:style>
  <w:style w:type="table" w:customStyle="1" w:styleId="Tablaconcuadrcula1">
    <w:name w:val="Tabla con cuadrícula1"/>
    <w:basedOn w:val="Tablanormal"/>
    <w:next w:val="Tablaconcuadrcula"/>
    <w:rsid w:val="00880775"/>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basedOn w:val="Fuentedeprrafopredeter"/>
    <w:link w:val="Estilo1"/>
    <w:rsid w:val="000945F0"/>
    <w:rPr>
      <w:rFonts w:ascii="Arial" w:hAnsi="Arial" w:cs="Arial"/>
      <w:lang w:val="es-ES"/>
    </w:rPr>
  </w:style>
  <w:style w:type="paragraph" w:customStyle="1" w:styleId="Estilo4">
    <w:name w:val="Estilo4"/>
    <w:basedOn w:val="Normal"/>
    <w:link w:val="Estilo4Car"/>
    <w:qFormat/>
    <w:rsid w:val="00083F71"/>
    <w:pPr>
      <w:numPr>
        <w:numId w:val="12"/>
      </w:numPr>
      <w:tabs>
        <w:tab w:val="left" w:pos="3780"/>
      </w:tabs>
      <w:spacing w:before="120" w:after="120" w:line="240" w:lineRule="auto"/>
      <w:jc w:val="both"/>
    </w:pPr>
    <w:rPr>
      <w:rFonts w:ascii="Arial" w:eastAsia="Times New Roman" w:hAnsi="Arial" w:cs="Arial"/>
      <w:b/>
      <w:bCs/>
      <w:sz w:val="20"/>
      <w:szCs w:val="20"/>
      <w:lang w:val="es-ES" w:eastAsia="es-ES"/>
    </w:rPr>
  </w:style>
  <w:style w:type="character" w:customStyle="1" w:styleId="Estilo4Car">
    <w:name w:val="Estilo4 Car"/>
    <w:basedOn w:val="Fuentedeprrafopredeter"/>
    <w:link w:val="Estilo4"/>
    <w:rsid w:val="00083F71"/>
    <w:rPr>
      <w:rFonts w:ascii="Arial" w:eastAsia="Times New Roman" w:hAnsi="Arial" w:cs="Arial"/>
      <w:b/>
      <w:bCs/>
      <w:sz w:val="20"/>
      <w:szCs w:val="20"/>
      <w:lang w:val="es-ES" w:eastAsia="es-ES"/>
    </w:rPr>
  </w:style>
  <w:style w:type="paragraph" w:customStyle="1" w:styleId="Estilo2">
    <w:name w:val="Estilo2"/>
    <w:basedOn w:val="Normal"/>
    <w:link w:val="Estilo2Car"/>
    <w:qFormat/>
    <w:rsid w:val="0055001A"/>
    <w:pPr>
      <w:numPr>
        <w:numId w:val="20"/>
      </w:numPr>
      <w:tabs>
        <w:tab w:val="left" w:pos="3780"/>
      </w:tabs>
      <w:spacing w:before="60" w:after="60" w:line="240" w:lineRule="auto"/>
      <w:ind w:left="811" w:hanging="357"/>
      <w:jc w:val="both"/>
    </w:pPr>
    <w:rPr>
      <w:rFonts w:ascii="Arial" w:eastAsia="Times New Roman" w:hAnsi="Arial" w:cs="Arial"/>
      <w:bCs/>
      <w:sz w:val="20"/>
      <w:szCs w:val="20"/>
      <w:lang w:val="es-ES" w:eastAsia="es-ES"/>
    </w:rPr>
  </w:style>
  <w:style w:type="character" w:customStyle="1" w:styleId="Estilo2Car">
    <w:name w:val="Estilo2 Car"/>
    <w:basedOn w:val="Fuentedeprrafopredeter"/>
    <w:link w:val="Estilo2"/>
    <w:rsid w:val="0055001A"/>
    <w:rPr>
      <w:rFonts w:ascii="Arial" w:eastAsia="Times New Roman" w:hAnsi="Arial" w:cs="Arial"/>
      <w:bCs/>
      <w:sz w:val="20"/>
      <w:szCs w:val="20"/>
      <w:lang w:val="es-ES" w:eastAsia="es-ES"/>
    </w:rPr>
  </w:style>
  <w:style w:type="paragraph" w:styleId="Textoindependiente2">
    <w:name w:val="Body Text 2"/>
    <w:basedOn w:val="Normal"/>
    <w:link w:val="Textoindependiente2Car"/>
    <w:uiPriority w:val="99"/>
    <w:semiHidden/>
    <w:unhideWhenUsed/>
    <w:rsid w:val="00F74C85"/>
    <w:pPr>
      <w:spacing w:after="120" w:line="480" w:lineRule="auto"/>
    </w:pPr>
  </w:style>
  <w:style w:type="character" w:customStyle="1" w:styleId="Textoindependiente2Car">
    <w:name w:val="Texto independiente 2 Car"/>
    <w:basedOn w:val="Fuentedeprrafopredeter"/>
    <w:link w:val="Textoindependiente2"/>
    <w:uiPriority w:val="99"/>
    <w:semiHidden/>
    <w:rsid w:val="00F74C85"/>
  </w:style>
  <w:style w:type="paragraph" w:styleId="Textoindependiente3">
    <w:name w:val="Body Text 3"/>
    <w:basedOn w:val="Normal"/>
    <w:link w:val="Textoindependiente3Car"/>
    <w:uiPriority w:val="99"/>
    <w:semiHidden/>
    <w:unhideWhenUsed/>
    <w:rsid w:val="00F74C8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F74C85"/>
    <w:rPr>
      <w:sz w:val="16"/>
      <w:szCs w:val="16"/>
    </w:rPr>
  </w:style>
  <w:style w:type="paragraph" w:styleId="Textodeglobo">
    <w:name w:val="Balloon Text"/>
    <w:basedOn w:val="Normal"/>
    <w:link w:val="TextodegloboCar"/>
    <w:uiPriority w:val="99"/>
    <w:semiHidden/>
    <w:unhideWhenUsed/>
    <w:rsid w:val="00995C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5CD9"/>
    <w:rPr>
      <w:rFonts w:ascii="Tahoma" w:hAnsi="Tahoma" w:cs="Tahoma"/>
      <w:sz w:val="16"/>
      <w:szCs w:val="16"/>
    </w:rPr>
  </w:style>
  <w:style w:type="character" w:styleId="Hipervnculo">
    <w:name w:val="Hyperlink"/>
    <w:basedOn w:val="Fuentedeprrafopredeter"/>
    <w:uiPriority w:val="99"/>
    <w:unhideWhenUsed/>
    <w:rsid w:val="001A77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fcastaneda\AppData\Local\Temp\4e6eebdf-839c-456d-9c64-d4d7a040ca38_CEPCN%20ISO.zip.a38\Req%208\8.5%20Operacion\Cobranza%20domiciliaria%20070218\FORMATOS\FO85101%20Cedula%20de%20Gestion%20de%20cobranza.doc"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5B13B-D8BC-40AB-BF4D-429F6F92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1258</Words>
  <Characters>6925</Characters>
  <Application>Microsoft Office Word</Application>
  <DocSecurity>4</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QAC-5</dc:creator>
  <cp:keywords/>
  <dc:description/>
  <cp:lastModifiedBy>fcastaneda</cp:lastModifiedBy>
  <cp:revision>2</cp:revision>
  <dcterms:created xsi:type="dcterms:W3CDTF">2024-07-19T20:55:00Z</dcterms:created>
  <dcterms:modified xsi:type="dcterms:W3CDTF">2024-07-19T20:55:00Z</dcterms:modified>
</cp:coreProperties>
</file>